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CC69" w14:textId="77777777" w:rsidR="00002430" w:rsidRDefault="00002430" w:rsidP="00002430">
      <w:pPr>
        <w:ind w:firstLine="1440"/>
        <w:rPr>
          <w:sz w:val="16"/>
          <w:szCs w:val="16"/>
        </w:rPr>
      </w:pPr>
    </w:p>
    <w:p w14:paraId="0D11B489" w14:textId="77777777" w:rsidR="00002430" w:rsidRDefault="00002430" w:rsidP="00002430">
      <w:pPr>
        <w:ind w:firstLine="720"/>
        <w:rPr>
          <w:sz w:val="16"/>
          <w:szCs w:val="16"/>
        </w:rPr>
      </w:pPr>
      <w:r>
        <w:rPr>
          <w:noProof/>
        </w:rPr>
        <w:drawing>
          <wp:anchor distT="0" distB="0" distL="114300" distR="114300" simplePos="0" relativeHeight="251658240" behindDoc="0" locked="0" layoutInCell="1" allowOverlap="1" wp14:anchorId="7EBCDF88" wp14:editId="2ED85E04">
            <wp:simplePos x="0" y="0"/>
            <wp:positionH relativeFrom="column">
              <wp:posOffset>0</wp:posOffset>
            </wp:positionH>
            <wp:positionV relativeFrom="paragraph">
              <wp:posOffset>54610</wp:posOffset>
            </wp:positionV>
            <wp:extent cx="876300" cy="817245"/>
            <wp:effectExtent l="0" t="0" r="0" b="1905"/>
            <wp:wrapSquare wrapText="right"/>
            <wp:docPr id="1" name="Picture 1" descr="C:\Documents and Settings\voepr\Local Settings\Temporary Internet Files\OLK3DA\VO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oepr\Local Settings\Temporary Internet Files\OLK3DA\VOE LOGO.gif"/>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876300" cy="817245"/>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ab/>
      </w:r>
    </w:p>
    <w:p w14:paraId="6EC4ECA8" w14:textId="50171F05" w:rsidR="007E7729" w:rsidRDefault="00002430" w:rsidP="00D52529">
      <w:pPr>
        <w:ind w:left="720" w:hanging="555"/>
      </w:pPr>
      <w:r w:rsidRPr="00956701">
        <w:rPr>
          <w:sz w:val="44"/>
          <w:szCs w:val="44"/>
        </w:rPr>
        <w:t>Village of Endicott</w:t>
      </w:r>
      <w:r w:rsidRPr="00956701">
        <w:rPr>
          <w:sz w:val="44"/>
          <w:szCs w:val="44"/>
        </w:rPr>
        <w:tab/>
      </w:r>
      <w:r w:rsidR="008A26DA">
        <w:rPr>
          <w:sz w:val="44"/>
          <w:szCs w:val="44"/>
        </w:rPr>
        <w:t xml:space="preserve"> </w:t>
      </w:r>
      <w:r w:rsidR="00665579">
        <w:rPr>
          <w:sz w:val="44"/>
          <w:szCs w:val="44"/>
        </w:rPr>
        <w:t xml:space="preserve">          </w:t>
      </w:r>
      <w:r w:rsidR="007E7729">
        <w:rPr>
          <w:sz w:val="44"/>
          <w:szCs w:val="44"/>
        </w:rPr>
        <w:tab/>
        <w:t xml:space="preserve"> </w:t>
      </w:r>
      <w:r w:rsidRPr="00956701">
        <w:rPr>
          <w:sz w:val="20"/>
          <w:szCs w:val="20"/>
        </w:rPr>
        <w:t>Linda Jackson, Mayor</w:t>
      </w:r>
      <w:r w:rsidRPr="00956701">
        <w:rPr>
          <w:sz w:val="16"/>
          <w:szCs w:val="16"/>
        </w:rPr>
        <w:tab/>
      </w:r>
      <w:r w:rsidRPr="00956701">
        <w:rPr>
          <w:sz w:val="16"/>
          <w:szCs w:val="16"/>
        </w:rPr>
        <w:tab/>
        <w:t xml:space="preserve"> </w:t>
      </w:r>
      <w:r w:rsidRPr="00956701">
        <w:rPr>
          <w:sz w:val="16"/>
          <w:szCs w:val="16"/>
        </w:rPr>
        <w:tab/>
      </w:r>
      <w:r w:rsidRPr="00956701">
        <w:rPr>
          <w:sz w:val="16"/>
          <w:szCs w:val="16"/>
        </w:rPr>
        <w:tab/>
      </w:r>
      <w:r w:rsidRPr="00956701">
        <w:rPr>
          <w:sz w:val="16"/>
          <w:szCs w:val="16"/>
        </w:rPr>
        <w:tab/>
      </w:r>
      <w:r w:rsidRPr="00956701">
        <w:rPr>
          <w:sz w:val="16"/>
          <w:szCs w:val="16"/>
        </w:rPr>
        <w:tab/>
      </w:r>
      <w:r w:rsidRPr="00956701">
        <w:rPr>
          <w:sz w:val="20"/>
          <w:szCs w:val="20"/>
        </w:rPr>
        <w:t xml:space="preserve">                            </w:t>
      </w:r>
      <w:r w:rsidR="00D52529">
        <w:rPr>
          <w:sz w:val="20"/>
          <w:szCs w:val="20"/>
        </w:rPr>
        <w:tab/>
      </w:r>
      <w:r w:rsidR="00D52529">
        <w:rPr>
          <w:sz w:val="20"/>
          <w:szCs w:val="20"/>
        </w:rPr>
        <w:tab/>
      </w:r>
      <w:r w:rsidRPr="00956701">
        <w:rPr>
          <w:sz w:val="20"/>
          <w:szCs w:val="20"/>
        </w:rPr>
        <w:tab/>
      </w:r>
      <w:r w:rsidR="00956701">
        <w:rPr>
          <w:sz w:val="20"/>
          <w:szCs w:val="20"/>
        </w:rPr>
        <w:tab/>
      </w:r>
      <w:r w:rsidRPr="00956701">
        <w:rPr>
          <w:sz w:val="16"/>
          <w:szCs w:val="16"/>
        </w:rPr>
        <w:t xml:space="preserve">      </w:t>
      </w:r>
      <w:r w:rsidRPr="00956701">
        <w:rPr>
          <w:sz w:val="16"/>
          <w:szCs w:val="16"/>
        </w:rPr>
        <w:tab/>
      </w:r>
      <w:r w:rsidRPr="00956701">
        <w:rPr>
          <w:sz w:val="16"/>
          <w:szCs w:val="16"/>
        </w:rPr>
        <w:tab/>
      </w:r>
      <w:r w:rsidRPr="00956701">
        <w:rPr>
          <w:sz w:val="16"/>
          <w:szCs w:val="16"/>
        </w:rPr>
        <w:tab/>
      </w:r>
      <w:r w:rsidR="00D52529">
        <w:tab/>
        <w:t xml:space="preserve">        </w:t>
      </w:r>
      <w:r w:rsidRPr="00956701">
        <w:t xml:space="preserve"> </w:t>
      </w:r>
    </w:p>
    <w:p w14:paraId="1E8C5053" w14:textId="53B5215D" w:rsidR="007E7729" w:rsidRDefault="007E7729" w:rsidP="00D52529">
      <w:pPr>
        <w:ind w:left="720" w:hanging="555"/>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w:t>
      </w:r>
      <w:r w:rsidRPr="00D52529">
        <w:rPr>
          <w:sz w:val="20"/>
          <w:szCs w:val="20"/>
        </w:rPr>
        <w:t xml:space="preserve">Timothy </w:t>
      </w:r>
      <w:r>
        <w:rPr>
          <w:sz w:val="20"/>
          <w:szCs w:val="20"/>
        </w:rPr>
        <w:t xml:space="preserve">P. </w:t>
      </w:r>
      <w:r w:rsidRPr="00D52529">
        <w:rPr>
          <w:sz w:val="20"/>
          <w:szCs w:val="20"/>
        </w:rPr>
        <w:t xml:space="preserve">Wright, </w:t>
      </w:r>
      <w:r>
        <w:rPr>
          <w:sz w:val="20"/>
          <w:szCs w:val="20"/>
        </w:rPr>
        <w:t>Deputy Mayor</w:t>
      </w:r>
    </w:p>
    <w:p w14:paraId="7B479DD1" w14:textId="5AE6F63C" w:rsidR="00665579" w:rsidRDefault="007E7729" w:rsidP="00D52529">
      <w:pPr>
        <w:ind w:left="720" w:hanging="555"/>
      </w:pPr>
      <w:r>
        <w:tab/>
      </w:r>
      <w:r>
        <w:tab/>
      </w:r>
      <w:r>
        <w:tab/>
      </w:r>
      <w:r>
        <w:tab/>
      </w:r>
      <w:r>
        <w:tab/>
      </w:r>
      <w:r>
        <w:tab/>
        <w:t xml:space="preserve">        </w:t>
      </w:r>
      <w:r>
        <w:tab/>
      </w:r>
      <w:r>
        <w:tab/>
        <w:t xml:space="preserve"> </w:t>
      </w:r>
      <w:r>
        <w:tab/>
        <w:t xml:space="preserve"> </w:t>
      </w:r>
      <w:r w:rsidR="00665579" w:rsidRPr="00956701">
        <w:rPr>
          <w:sz w:val="20"/>
          <w:szCs w:val="20"/>
        </w:rPr>
        <w:t xml:space="preserve">Nicholas Burlingame, </w:t>
      </w:r>
      <w:r w:rsidR="00BF5A4A">
        <w:rPr>
          <w:sz w:val="20"/>
          <w:szCs w:val="20"/>
        </w:rPr>
        <w:t>Trustee</w:t>
      </w:r>
    </w:p>
    <w:p w14:paraId="057E6805" w14:textId="299E7912" w:rsidR="00002430" w:rsidRPr="00956701" w:rsidRDefault="007E7729" w:rsidP="00665579">
      <w:pPr>
        <w:ind w:left="5040" w:firstLine="720"/>
        <w:rPr>
          <w:sz w:val="44"/>
          <w:szCs w:val="44"/>
        </w:rPr>
      </w:pPr>
      <w:r>
        <w:rPr>
          <w:sz w:val="20"/>
          <w:szCs w:val="20"/>
        </w:rPr>
        <w:tab/>
      </w:r>
      <w:r w:rsidR="00665579">
        <w:rPr>
          <w:sz w:val="20"/>
          <w:szCs w:val="20"/>
        </w:rPr>
        <w:t xml:space="preserve"> </w:t>
      </w:r>
      <w:r w:rsidR="00002430" w:rsidRPr="00956701">
        <w:rPr>
          <w:sz w:val="20"/>
          <w:szCs w:val="20"/>
        </w:rPr>
        <w:t>R. Ted Warner, Trustee</w:t>
      </w:r>
    </w:p>
    <w:p w14:paraId="5D693C7D" w14:textId="3F977FCE" w:rsidR="00002430" w:rsidRPr="00956701" w:rsidRDefault="00002430" w:rsidP="00002430">
      <w:pPr>
        <w:rPr>
          <w:sz w:val="20"/>
          <w:szCs w:val="20"/>
        </w:rPr>
      </w:pPr>
      <w:r w:rsidRPr="00956701">
        <w:tab/>
      </w:r>
      <w:r w:rsidRPr="00956701">
        <w:tab/>
      </w:r>
      <w:r w:rsidRPr="00956701">
        <w:tab/>
      </w:r>
      <w:r w:rsidRPr="00956701">
        <w:tab/>
      </w:r>
      <w:r w:rsidRPr="00956701">
        <w:tab/>
      </w:r>
      <w:r w:rsidRPr="00956701">
        <w:tab/>
        <w:t xml:space="preserve"> </w:t>
      </w:r>
      <w:r w:rsidR="00D52529">
        <w:t xml:space="preserve">       </w:t>
      </w:r>
      <w:r w:rsidR="00665579">
        <w:tab/>
      </w:r>
      <w:r w:rsidR="00665579">
        <w:tab/>
      </w:r>
      <w:r w:rsidR="007E7729">
        <w:tab/>
      </w:r>
      <w:r w:rsidR="00665579">
        <w:t xml:space="preserve"> </w:t>
      </w:r>
      <w:r w:rsidRPr="00956701">
        <w:rPr>
          <w:sz w:val="20"/>
          <w:szCs w:val="20"/>
        </w:rPr>
        <w:t>Patrick Dorner, Trustee</w:t>
      </w:r>
    </w:p>
    <w:p w14:paraId="76961802" w14:textId="060EECB6" w:rsidR="00002430" w:rsidRPr="00956701" w:rsidRDefault="00002430" w:rsidP="00002430">
      <w:pPr>
        <w:rPr>
          <w:sz w:val="16"/>
          <w:szCs w:val="16"/>
        </w:rPr>
      </w:pPr>
      <w:r w:rsidRPr="00956701">
        <w:rPr>
          <w:sz w:val="16"/>
          <w:szCs w:val="16"/>
        </w:rPr>
        <w:tab/>
        <w:t xml:space="preserve">             </w:t>
      </w:r>
      <w:r w:rsidR="00D52529">
        <w:rPr>
          <w:sz w:val="16"/>
          <w:szCs w:val="16"/>
        </w:rPr>
        <w:t xml:space="preserve">              </w:t>
      </w:r>
      <w:r w:rsidR="00D52529">
        <w:rPr>
          <w:sz w:val="16"/>
          <w:szCs w:val="16"/>
        </w:rPr>
        <w:tab/>
      </w:r>
      <w:r w:rsidR="00D52529">
        <w:rPr>
          <w:sz w:val="16"/>
          <w:szCs w:val="16"/>
        </w:rPr>
        <w:tab/>
        <w:t xml:space="preserve">      </w:t>
      </w:r>
      <w:r w:rsidR="00D52529">
        <w:rPr>
          <w:sz w:val="16"/>
          <w:szCs w:val="16"/>
        </w:rPr>
        <w:tab/>
      </w:r>
      <w:r w:rsidR="00D52529">
        <w:rPr>
          <w:sz w:val="16"/>
          <w:szCs w:val="16"/>
        </w:rPr>
        <w:tab/>
      </w:r>
    </w:p>
    <w:p w14:paraId="7723FF4E" w14:textId="77777777" w:rsidR="00002430" w:rsidRPr="00D52529" w:rsidRDefault="00002430" w:rsidP="00002430">
      <w:pPr>
        <w:rPr>
          <w:sz w:val="20"/>
          <w:szCs w:val="20"/>
        </w:rPr>
      </w:pPr>
      <w:r w:rsidRPr="00956701">
        <w:rPr>
          <w:sz w:val="16"/>
          <w:szCs w:val="16"/>
        </w:rPr>
        <w:t>A Quality Community</w:t>
      </w:r>
      <w:r w:rsidR="00956701">
        <w:rPr>
          <w:sz w:val="16"/>
          <w:szCs w:val="16"/>
        </w:rPr>
        <w:tab/>
      </w:r>
      <w:r w:rsidR="00956701">
        <w:rPr>
          <w:sz w:val="16"/>
          <w:szCs w:val="16"/>
        </w:rPr>
        <w:tab/>
      </w:r>
      <w:r w:rsidR="00956701">
        <w:rPr>
          <w:sz w:val="16"/>
          <w:szCs w:val="16"/>
        </w:rPr>
        <w:tab/>
      </w:r>
      <w:r w:rsidR="00956701">
        <w:rPr>
          <w:sz w:val="16"/>
          <w:szCs w:val="16"/>
        </w:rPr>
        <w:tab/>
      </w:r>
      <w:r w:rsidR="00956701">
        <w:rPr>
          <w:sz w:val="16"/>
          <w:szCs w:val="16"/>
        </w:rPr>
        <w:tab/>
        <w:t xml:space="preserve"> </w:t>
      </w:r>
      <w:r w:rsidR="00956701">
        <w:rPr>
          <w:sz w:val="16"/>
          <w:szCs w:val="16"/>
        </w:rPr>
        <w:tab/>
      </w:r>
    </w:p>
    <w:p w14:paraId="3B0659D5" w14:textId="77777777" w:rsidR="00665579" w:rsidRDefault="00665579" w:rsidP="00D52529">
      <w:pPr>
        <w:rPr>
          <w:sz w:val="20"/>
          <w:szCs w:val="20"/>
        </w:rPr>
      </w:pPr>
    </w:p>
    <w:p w14:paraId="7DB11C03" w14:textId="299665BF" w:rsidR="00D52529" w:rsidRPr="00956701" w:rsidRDefault="00332E0C" w:rsidP="00D5252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52529" w:rsidRPr="00956701">
        <w:rPr>
          <w:sz w:val="20"/>
          <w:szCs w:val="20"/>
        </w:rPr>
        <w:t xml:space="preserve">Anthony Bates, Village Manager </w:t>
      </w:r>
      <w:r w:rsidR="008227E2">
        <w:rPr>
          <w:sz w:val="20"/>
          <w:szCs w:val="20"/>
        </w:rPr>
        <w:t>-Absent</w:t>
      </w:r>
    </w:p>
    <w:p w14:paraId="0E8CA4EA" w14:textId="77777777" w:rsidR="00002430" w:rsidRPr="00956701" w:rsidRDefault="00002430" w:rsidP="00002430">
      <w:pPr>
        <w:rPr>
          <w:sz w:val="20"/>
          <w:szCs w:val="20"/>
        </w:rPr>
      </w:pPr>
      <w:r w:rsidRPr="00956701">
        <w:t xml:space="preserve">         </w:t>
      </w:r>
      <w:r w:rsidRPr="00956701">
        <w:tab/>
      </w:r>
      <w:r w:rsidRPr="00956701">
        <w:tab/>
      </w:r>
      <w:r w:rsidRPr="00956701">
        <w:tab/>
      </w:r>
      <w:r w:rsidRPr="00956701">
        <w:tab/>
      </w:r>
      <w:r w:rsidRPr="00956701">
        <w:tab/>
        <w:t xml:space="preserve"> </w:t>
      </w:r>
    </w:p>
    <w:p w14:paraId="449F685E" w14:textId="77777777" w:rsidR="00002430" w:rsidRDefault="00D96036" w:rsidP="00D96036">
      <w:pPr>
        <w:pBdr>
          <w:bottom w:val="single" w:sz="12" w:space="1" w:color="auto"/>
        </w:pBdr>
        <w:jc w:val="center"/>
        <w:rPr>
          <w:sz w:val="20"/>
          <w:szCs w:val="20"/>
        </w:rPr>
      </w:pPr>
      <w:r>
        <w:rPr>
          <w:sz w:val="20"/>
          <w:szCs w:val="20"/>
        </w:rPr>
        <w:t xml:space="preserve">                         </w:t>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w:t>
      </w:r>
      <w:r w:rsidR="00041558">
        <w:rPr>
          <w:sz w:val="20"/>
          <w:szCs w:val="20"/>
        </w:rPr>
        <w:t xml:space="preserve">          </w:t>
      </w:r>
    </w:p>
    <w:p w14:paraId="3273C34E" w14:textId="77777777" w:rsidR="00002430" w:rsidRDefault="00002430" w:rsidP="00002430">
      <w:pPr>
        <w:rPr>
          <w:b/>
        </w:rPr>
      </w:pPr>
    </w:p>
    <w:p w14:paraId="1E18430E" w14:textId="7BDC64CC" w:rsidR="00953187" w:rsidRDefault="00002430" w:rsidP="00002430">
      <w:pPr>
        <w:jc w:val="center"/>
        <w:rPr>
          <w:b/>
          <w:sz w:val="28"/>
          <w:szCs w:val="28"/>
        </w:rPr>
      </w:pPr>
      <w:r w:rsidRPr="00F10A52">
        <w:rPr>
          <w:b/>
          <w:sz w:val="28"/>
          <w:szCs w:val="28"/>
        </w:rPr>
        <w:t xml:space="preserve">Board Meeting </w:t>
      </w:r>
    </w:p>
    <w:p w14:paraId="41B447BF" w14:textId="6716E5F8" w:rsidR="00D2319B" w:rsidRDefault="00FC4AC7" w:rsidP="00F5094B">
      <w:pPr>
        <w:jc w:val="center"/>
        <w:rPr>
          <w:b/>
          <w:bCs/>
          <w:sz w:val="28"/>
          <w:szCs w:val="28"/>
        </w:rPr>
      </w:pPr>
      <w:r>
        <w:rPr>
          <w:b/>
          <w:bCs/>
          <w:sz w:val="28"/>
          <w:szCs w:val="28"/>
        </w:rPr>
        <w:t>October 16</w:t>
      </w:r>
      <w:r w:rsidR="009557B4">
        <w:rPr>
          <w:b/>
          <w:bCs/>
          <w:sz w:val="28"/>
          <w:szCs w:val="28"/>
        </w:rPr>
        <w:t>, 2023</w:t>
      </w:r>
    </w:p>
    <w:p w14:paraId="202646D4" w14:textId="3F6FDE69" w:rsidR="00F5094B" w:rsidRPr="00F5094B" w:rsidRDefault="00F5094B" w:rsidP="00F5094B">
      <w:pPr>
        <w:jc w:val="center"/>
        <w:rPr>
          <w:b/>
          <w:bCs/>
          <w:sz w:val="28"/>
          <w:szCs w:val="28"/>
        </w:rPr>
      </w:pPr>
      <w:r w:rsidRPr="00F5094B">
        <w:rPr>
          <w:b/>
          <w:bCs/>
          <w:sz w:val="28"/>
          <w:szCs w:val="28"/>
        </w:rPr>
        <w:t>6:00pm</w:t>
      </w:r>
    </w:p>
    <w:p w14:paraId="2DB7CA29" w14:textId="77777777" w:rsidR="008C3FC9" w:rsidRDefault="008C3FC9" w:rsidP="00956701">
      <w:pPr>
        <w:rPr>
          <w:b/>
        </w:rPr>
      </w:pPr>
    </w:p>
    <w:p w14:paraId="7ED357F7" w14:textId="77777777" w:rsidR="00956701" w:rsidRPr="00F10A52" w:rsidRDefault="00956701" w:rsidP="00956701">
      <w:pPr>
        <w:rPr>
          <w:b/>
        </w:rPr>
      </w:pPr>
      <w:r w:rsidRPr="00F10A52">
        <w:rPr>
          <w:b/>
        </w:rPr>
        <w:t>Order of Business</w:t>
      </w:r>
    </w:p>
    <w:p w14:paraId="0CE28D1A" w14:textId="77777777" w:rsidR="00956701" w:rsidRPr="00F10A52" w:rsidRDefault="00956701" w:rsidP="00956701">
      <w:pPr>
        <w:rPr>
          <w:b/>
        </w:rPr>
      </w:pPr>
    </w:p>
    <w:p w14:paraId="6A4BE759" w14:textId="77777777" w:rsidR="00DD2098" w:rsidRPr="00F10A52" w:rsidRDefault="00DD2098" w:rsidP="00DD2098">
      <w:pPr>
        <w:rPr>
          <w:b/>
        </w:rPr>
      </w:pPr>
      <w:r w:rsidRPr="00F10A52">
        <w:rPr>
          <w:b/>
        </w:rPr>
        <w:t>1. Pledge of Allegiance – Moment of Silence</w:t>
      </w:r>
    </w:p>
    <w:p w14:paraId="7CF7376A" w14:textId="77777777" w:rsidR="00DD2098" w:rsidRPr="00F10A52" w:rsidRDefault="00DD2098" w:rsidP="00DD2098">
      <w:pPr>
        <w:rPr>
          <w:b/>
        </w:rPr>
      </w:pPr>
    </w:p>
    <w:p w14:paraId="3315E7E7" w14:textId="77777777" w:rsidR="00DD2098" w:rsidRPr="00F10A52" w:rsidRDefault="00DD2098" w:rsidP="00DD2098">
      <w:pPr>
        <w:rPr>
          <w:b/>
        </w:rPr>
      </w:pPr>
      <w:r w:rsidRPr="00F10A52">
        <w:rPr>
          <w:b/>
        </w:rPr>
        <w:t>2. Fire and ADA Compliance</w:t>
      </w:r>
      <w:r w:rsidR="00245C83">
        <w:rPr>
          <w:b/>
        </w:rPr>
        <w:t xml:space="preserve"> Announcement</w:t>
      </w:r>
    </w:p>
    <w:p w14:paraId="6A6E4F46" w14:textId="77777777" w:rsidR="00DD2098" w:rsidRPr="00F10A52" w:rsidRDefault="00DD2098" w:rsidP="00DD2098">
      <w:pPr>
        <w:rPr>
          <w:b/>
        </w:rPr>
      </w:pPr>
    </w:p>
    <w:p w14:paraId="24E41FC6" w14:textId="77777777" w:rsidR="00DD2098" w:rsidRPr="00F10A52" w:rsidRDefault="00DD2098" w:rsidP="00DD2098">
      <w:pPr>
        <w:rPr>
          <w:b/>
        </w:rPr>
      </w:pPr>
      <w:r w:rsidRPr="00F10A52">
        <w:rPr>
          <w:b/>
        </w:rPr>
        <w:t xml:space="preserve">3. </w:t>
      </w:r>
      <w:r w:rsidR="008A26DA">
        <w:rPr>
          <w:b/>
        </w:rPr>
        <w:t xml:space="preserve">Mayor </w:t>
      </w:r>
      <w:r w:rsidR="0061594A">
        <w:rPr>
          <w:b/>
        </w:rPr>
        <w:t>Announcements</w:t>
      </w:r>
    </w:p>
    <w:p w14:paraId="4D7EC9AD" w14:textId="0B97BD98" w:rsidR="009A39A4" w:rsidRPr="009A39A4" w:rsidRDefault="009A39A4" w:rsidP="009A39A4">
      <w:r w:rsidRPr="009A39A4">
        <w:t xml:space="preserve">Met with the police union. Attended a new energy New York event at Binghamton University. Gained a lot of information. There are battery training academies at RIT and BU to train people for jobs in battery technology. There was a job workshop at the workforce office. </w:t>
      </w:r>
      <w:bookmarkStart w:id="0" w:name="_Hlk148341581"/>
      <w:r w:rsidRPr="009A39A4">
        <w:t xml:space="preserve">Talked to a man from a company looking to bring suppliers to Endicott for our manufacturing companies. He said the inside of the Phoenix buildings need upgrading. </w:t>
      </w:r>
      <w:bookmarkEnd w:id="0"/>
      <w:r w:rsidRPr="009A39A4">
        <w:t xml:space="preserve">Talked to Stacey Dunkin from the IDA who offered to help in any way she can. </w:t>
      </w:r>
      <w:bookmarkStart w:id="1" w:name="_Hlk148341624"/>
      <w:r w:rsidRPr="009A39A4">
        <w:t xml:space="preserve">We will be getting together all the people involved to help with grants to entice companies to come here. </w:t>
      </w:r>
      <w:bookmarkStart w:id="2" w:name="_Hlk148341518"/>
      <w:r w:rsidRPr="009A39A4">
        <w:t>Dr. Whitingham showed pictures of the building where his new research and development space will be here at the Phoenix campus</w:t>
      </w:r>
      <w:bookmarkEnd w:id="2"/>
      <w:r w:rsidRPr="009A39A4">
        <w:t xml:space="preserve">. </w:t>
      </w:r>
    </w:p>
    <w:bookmarkEnd w:id="1"/>
    <w:p w14:paraId="140BC88B" w14:textId="77777777" w:rsidR="009A39A4" w:rsidRPr="009A39A4" w:rsidRDefault="009A39A4" w:rsidP="009A39A4">
      <w:r w:rsidRPr="009A39A4">
        <w:t xml:space="preserve">At a Town of Union meeting, they were discussing a problem with having enough time to have codes written. They must hold off on a battery storage local law. A speaker had a copy of a draft law from NYSERDA, so I requested a copy for our code committee to tackle. Storage companies are approaching us here in the Village. We want to be prepared. </w:t>
      </w:r>
    </w:p>
    <w:p w14:paraId="2319360B" w14:textId="5CD38C5B" w:rsidR="009A39A4" w:rsidRPr="009A39A4" w:rsidRDefault="009A39A4" w:rsidP="009A39A4">
      <w:r w:rsidRPr="009A39A4">
        <w:t xml:space="preserve">Attended a conference about the path through history. Took a tour of the Endicott visitor center museum. There was an artist displaying her paintings of our area and a history speech by Jeff Smith on Endicott history. </w:t>
      </w:r>
    </w:p>
    <w:p w14:paraId="193B0AA8" w14:textId="67923372" w:rsidR="009A39A4" w:rsidRPr="009A39A4" w:rsidRDefault="009A39A4" w:rsidP="009A39A4">
      <w:r w:rsidRPr="009A39A4">
        <w:t>Enjoyed a real nice evening with our Italian exchange students. I want to thank my secretary, Logan, for entertaining these exchange students while I was tied up at Binghamton University and giving them a brief history of our Village</w:t>
      </w:r>
      <w:r w:rsidR="0050062D">
        <w:t>.</w:t>
      </w:r>
    </w:p>
    <w:p w14:paraId="55071786" w14:textId="77777777" w:rsidR="0050062D" w:rsidRDefault="009A39A4" w:rsidP="009A39A4">
      <w:r w:rsidRPr="009A39A4">
        <w:t xml:space="preserve">Attended a luncheon with the Board of realtors. They wanted to hear what is going on in our Cities and Villages. </w:t>
      </w:r>
      <w:bookmarkStart w:id="3" w:name="_Hlk148341664"/>
      <w:r w:rsidRPr="009A39A4">
        <w:t xml:space="preserve">Had a fantastic press conference and tour at iM3. Talked to the vice president of Phoenix. He said the main hold up with the demolition of the dilapidated buildings </w:t>
      </w:r>
    </w:p>
    <w:p w14:paraId="56B5CCDF" w14:textId="0C1E4C12" w:rsidR="009A39A4" w:rsidRPr="009A39A4" w:rsidRDefault="0050062D" w:rsidP="009A39A4">
      <w:r>
        <w:lastRenderedPageBreak/>
        <w:t>i</w:t>
      </w:r>
      <w:r w:rsidR="009A39A4" w:rsidRPr="009A39A4">
        <w:t>s with the electric service. They must move it and assemble it into a separate building while attempting to disturb companies like BAE as little as possible.</w:t>
      </w:r>
      <w:bookmarkEnd w:id="3"/>
    </w:p>
    <w:p w14:paraId="5EA3C59F" w14:textId="77777777" w:rsidR="00DD2098" w:rsidRPr="00F10A52" w:rsidRDefault="00DD2098" w:rsidP="00DD2098">
      <w:pPr>
        <w:rPr>
          <w:b/>
        </w:rPr>
      </w:pPr>
    </w:p>
    <w:p w14:paraId="4BE144AB" w14:textId="77777777" w:rsidR="00D96036" w:rsidRDefault="008A26DA" w:rsidP="00DD2098">
      <w:pPr>
        <w:rPr>
          <w:b/>
        </w:rPr>
      </w:pPr>
      <w:r>
        <w:rPr>
          <w:b/>
        </w:rPr>
        <w:t xml:space="preserve">4. Trustees </w:t>
      </w:r>
    </w:p>
    <w:p w14:paraId="1C144125" w14:textId="72241241" w:rsidR="00BF59A6" w:rsidRPr="00FD68E3" w:rsidRDefault="00FD68E3" w:rsidP="00DD2098">
      <w:pPr>
        <w:rPr>
          <w:bCs/>
        </w:rPr>
      </w:pPr>
      <w:r>
        <w:rPr>
          <w:b/>
        </w:rPr>
        <w:t xml:space="preserve">Burlingame- </w:t>
      </w:r>
      <w:r w:rsidRPr="00FD68E3">
        <w:rPr>
          <w:bCs/>
        </w:rPr>
        <w:t>He met with the PBA to discuss their challenges and concerns</w:t>
      </w:r>
      <w:r>
        <w:rPr>
          <w:b/>
        </w:rPr>
        <w:t xml:space="preserve">.  </w:t>
      </w:r>
      <w:r w:rsidRPr="00FD68E3">
        <w:rPr>
          <w:bCs/>
        </w:rPr>
        <w:t>He attended the Path thru History press conference</w:t>
      </w:r>
      <w:r>
        <w:rPr>
          <w:bCs/>
        </w:rPr>
        <w:t xml:space="preserve"> as well as a Little Italy Board meeting with dates of upcoming events. He met with a gentleman from Colorado who works with a tech company and discussed the possibility of developing a piece of property in the Village.  He attended the SEPP group fundraiser.</w:t>
      </w:r>
    </w:p>
    <w:p w14:paraId="6CD087DE" w14:textId="5CBFD6E5" w:rsidR="00FD68E3" w:rsidRDefault="00FD68E3" w:rsidP="00DD2098">
      <w:pPr>
        <w:rPr>
          <w:b/>
        </w:rPr>
      </w:pPr>
      <w:r>
        <w:rPr>
          <w:b/>
        </w:rPr>
        <w:t>Wright-</w:t>
      </w:r>
      <w:r w:rsidRPr="00FD68E3">
        <w:rPr>
          <w:bCs/>
        </w:rPr>
        <w:t>Nothing to report</w:t>
      </w:r>
    </w:p>
    <w:p w14:paraId="7F7989DC" w14:textId="77423F38" w:rsidR="00FD68E3" w:rsidRDefault="00FD68E3" w:rsidP="00DD2098">
      <w:pPr>
        <w:rPr>
          <w:bCs/>
        </w:rPr>
      </w:pPr>
      <w:r>
        <w:rPr>
          <w:b/>
        </w:rPr>
        <w:t>Dorner-</w:t>
      </w:r>
      <w:r w:rsidRPr="00FD68E3">
        <w:rPr>
          <w:bCs/>
        </w:rPr>
        <w:t>spoke of conversations with the Town of Union re: ARPA monies</w:t>
      </w:r>
      <w:r>
        <w:rPr>
          <w:bCs/>
        </w:rPr>
        <w:t xml:space="preserve">, asked of an update on Village tax payments; asked about the remaining </w:t>
      </w:r>
      <w:r w:rsidR="00305EF0">
        <w:rPr>
          <w:bCs/>
        </w:rPr>
        <w:t>cleanup</w:t>
      </w:r>
      <w:r>
        <w:rPr>
          <w:bCs/>
        </w:rPr>
        <w:t xml:space="preserve"> for 1001 Monroe St.  Attorney McKertich responded by saying there is a procedure in our local code that does require </w:t>
      </w:r>
      <w:r w:rsidR="00305EF0">
        <w:rPr>
          <w:bCs/>
        </w:rPr>
        <w:t>administrative prude process.  His office is working on getting this process started. He is hoping to arrange another time for the tour at Imperium3 with the Mayor.</w:t>
      </w:r>
    </w:p>
    <w:p w14:paraId="1446959B" w14:textId="61F3E670" w:rsidR="00FD68E3" w:rsidRDefault="00FD68E3" w:rsidP="00DD2098">
      <w:pPr>
        <w:rPr>
          <w:bCs/>
        </w:rPr>
      </w:pPr>
      <w:r>
        <w:rPr>
          <w:b/>
        </w:rPr>
        <w:t>Warner-</w:t>
      </w:r>
      <w:r w:rsidR="00305EF0">
        <w:rPr>
          <w:b/>
        </w:rPr>
        <w:t xml:space="preserve"> </w:t>
      </w:r>
      <w:r w:rsidR="00305EF0" w:rsidRPr="00305EF0">
        <w:rPr>
          <w:bCs/>
        </w:rPr>
        <w:t>Questioned the reasoning of someone driving the golf cart during Apple Fest that was not an employee of the Village</w:t>
      </w:r>
      <w:r w:rsidR="00305EF0">
        <w:rPr>
          <w:bCs/>
        </w:rPr>
        <w:t xml:space="preserve"> and handing out political information.  The Mayor responded by saying this person was helping out with the event</w:t>
      </w:r>
      <w:r w:rsidR="00AA6A36">
        <w:rPr>
          <w:bCs/>
        </w:rPr>
        <w:t>.</w:t>
      </w:r>
    </w:p>
    <w:p w14:paraId="09FC1F8F" w14:textId="05F9FB71" w:rsidR="00305EF0" w:rsidRPr="00305EF0" w:rsidRDefault="00305EF0" w:rsidP="00DD2098">
      <w:pPr>
        <w:rPr>
          <w:bCs/>
        </w:rPr>
      </w:pPr>
      <w:r>
        <w:rPr>
          <w:bCs/>
        </w:rPr>
        <w:t>He asked about the Mayor’s interim secretary and whether or not he is still receiving any benefits from BU, the Mayor stated no he is not. Trustee Warner then questioned his salary and whether or not he should have been approved by the board.  Attorney McKertich stated this needs to be discussed and defined as to the Mayor’s Secretary position.</w:t>
      </w:r>
      <w:r w:rsidR="00AA6A36">
        <w:rPr>
          <w:bCs/>
        </w:rPr>
        <w:t xml:space="preserve"> He asked the attorney if there was an update on the water board.  Attorney McKertich</w:t>
      </w:r>
    </w:p>
    <w:p w14:paraId="46C2BE49" w14:textId="77777777" w:rsidR="00FD68E3" w:rsidRDefault="00FD68E3" w:rsidP="00DD2098">
      <w:pPr>
        <w:rPr>
          <w:b/>
        </w:rPr>
      </w:pPr>
    </w:p>
    <w:p w14:paraId="5013E6EE" w14:textId="1B8E46CF" w:rsidR="00DD2098" w:rsidRDefault="00DD2098" w:rsidP="00DD2098">
      <w:pPr>
        <w:rPr>
          <w:b/>
        </w:rPr>
      </w:pPr>
      <w:r w:rsidRPr="00F10A52">
        <w:rPr>
          <w:b/>
        </w:rPr>
        <w:t xml:space="preserve">5. </w:t>
      </w:r>
      <w:r w:rsidR="00245C83">
        <w:rPr>
          <w:b/>
        </w:rPr>
        <w:t xml:space="preserve"> Village </w:t>
      </w:r>
      <w:r w:rsidR="008A26DA">
        <w:rPr>
          <w:b/>
        </w:rPr>
        <w:t xml:space="preserve">Manager </w:t>
      </w:r>
      <w:r w:rsidR="00FD68E3">
        <w:rPr>
          <w:b/>
        </w:rPr>
        <w:t>-None</w:t>
      </w:r>
    </w:p>
    <w:p w14:paraId="268F2509" w14:textId="267CCE95" w:rsidR="00BF59A6" w:rsidRDefault="00AA6A36" w:rsidP="00DD2098">
      <w:pPr>
        <w:rPr>
          <w:bCs/>
        </w:rPr>
      </w:pPr>
      <w:r w:rsidRPr="00AA6A36">
        <w:rPr>
          <w:bCs/>
        </w:rPr>
        <w:t xml:space="preserve">The Mayor read notes by the Village Manager in his absence on several issues such as the pole barn bid and filling a </w:t>
      </w:r>
      <w:r>
        <w:rPr>
          <w:bCs/>
        </w:rPr>
        <w:t xml:space="preserve">vacant </w:t>
      </w:r>
      <w:r w:rsidRPr="00AA6A36">
        <w:rPr>
          <w:bCs/>
        </w:rPr>
        <w:t>position in the street dept.</w:t>
      </w:r>
      <w:r>
        <w:rPr>
          <w:bCs/>
        </w:rPr>
        <w:t xml:space="preserve"> </w:t>
      </w:r>
    </w:p>
    <w:p w14:paraId="64B260BF" w14:textId="77777777" w:rsidR="00AA6A36" w:rsidRPr="00AA6A36" w:rsidRDefault="00AA6A36" w:rsidP="00DD2098">
      <w:pPr>
        <w:rPr>
          <w:bCs/>
        </w:rPr>
      </w:pPr>
    </w:p>
    <w:p w14:paraId="5C8C8550" w14:textId="122250B9" w:rsidR="00AD17D6" w:rsidRPr="00B866FF" w:rsidRDefault="00DD2098" w:rsidP="00AD17D6">
      <w:pPr>
        <w:rPr>
          <w:bCs/>
        </w:rPr>
      </w:pPr>
      <w:r w:rsidRPr="00F10A52">
        <w:rPr>
          <w:b/>
        </w:rPr>
        <w:t xml:space="preserve">6. </w:t>
      </w:r>
      <w:r w:rsidR="008A26DA">
        <w:rPr>
          <w:b/>
        </w:rPr>
        <w:t>Attorney for the Village</w:t>
      </w:r>
      <w:r w:rsidR="00B866FF">
        <w:rPr>
          <w:b/>
        </w:rPr>
        <w:t xml:space="preserve">- </w:t>
      </w:r>
      <w:r w:rsidR="00B866FF" w:rsidRPr="00B866FF">
        <w:rPr>
          <w:bCs/>
        </w:rPr>
        <w:t>Nothing to report</w:t>
      </w:r>
      <w:r w:rsidR="008A26DA">
        <w:rPr>
          <w:b/>
        </w:rPr>
        <w:t xml:space="preserve"> </w:t>
      </w:r>
      <w:r w:rsidR="00B866FF" w:rsidRPr="00B866FF">
        <w:rPr>
          <w:bCs/>
        </w:rPr>
        <w:t>at this time</w:t>
      </w:r>
    </w:p>
    <w:p w14:paraId="15E32D00" w14:textId="77777777" w:rsidR="00DD2098" w:rsidRPr="00F10A52" w:rsidRDefault="00DD2098" w:rsidP="00DD2098">
      <w:pPr>
        <w:rPr>
          <w:b/>
        </w:rPr>
      </w:pPr>
    </w:p>
    <w:p w14:paraId="474211CC" w14:textId="42907947" w:rsidR="00DD2098" w:rsidRPr="00F10A52" w:rsidRDefault="00DD2098" w:rsidP="00DD2098">
      <w:pPr>
        <w:rPr>
          <w:b/>
        </w:rPr>
      </w:pPr>
      <w:r w:rsidRPr="00F10A52">
        <w:rPr>
          <w:b/>
        </w:rPr>
        <w:t>7. Special Presentation</w:t>
      </w:r>
      <w:r w:rsidR="00245C83">
        <w:rPr>
          <w:b/>
        </w:rPr>
        <w:t>s</w:t>
      </w:r>
      <w:r w:rsidR="00502F9F">
        <w:rPr>
          <w:b/>
        </w:rPr>
        <w:t>- None</w:t>
      </w:r>
    </w:p>
    <w:p w14:paraId="31732CA0" w14:textId="77777777" w:rsidR="00784BB7" w:rsidRPr="00F10A52" w:rsidRDefault="00784BB7" w:rsidP="00DD2098">
      <w:pPr>
        <w:rPr>
          <w:b/>
        </w:rPr>
      </w:pPr>
    </w:p>
    <w:p w14:paraId="5273C8E6" w14:textId="24A35281" w:rsidR="00DD2098" w:rsidRDefault="00DD2098" w:rsidP="00DD2098">
      <w:pPr>
        <w:rPr>
          <w:b/>
        </w:rPr>
      </w:pPr>
      <w:r w:rsidRPr="00F10A52">
        <w:rPr>
          <w:b/>
        </w:rPr>
        <w:t>8. Public Hearings</w:t>
      </w:r>
      <w:r w:rsidR="00502F9F">
        <w:rPr>
          <w:b/>
        </w:rPr>
        <w:t>- None</w:t>
      </w:r>
    </w:p>
    <w:p w14:paraId="5610AC95" w14:textId="77777777" w:rsidR="004C6B9C" w:rsidRDefault="004C6B9C" w:rsidP="00AD17D6">
      <w:pPr>
        <w:rPr>
          <w:b/>
        </w:rPr>
      </w:pPr>
    </w:p>
    <w:p w14:paraId="73214F7F" w14:textId="7724B3BF" w:rsidR="00AD17D6" w:rsidRPr="00F10A52" w:rsidRDefault="00AD17D6" w:rsidP="00AD17D6">
      <w:pPr>
        <w:rPr>
          <w:b/>
        </w:rPr>
      </w:pPr>
      <w:r>
        <w:rPr>
          <w:b/>
        </w:rPr>
        <w:t xml:space="preserve">9. </w:t>
      </w:r>
      <w:r w:rsidR="008A26DA">
        <w:rPr>
          <w:b/>
        </w:rPr>
        <w:t>Resolutions/Local Laws</w:t>
      </w:r>
    </w:p>
    <w:p w14:paraId="5DCFA60D" w14:textId="160FF935" w:rsidR="00A542B2" w:rsidRPr="008238D1" w:rsidRDefault="00A542B2" w:rsidP="00A542B2">
      <w:pPr>
        <w:pStyle w:val="xmsonormal"/>
        <w:rPr>
          <w:rFonts w:ascii="Times New Roman" w:hAnsi="Times New Roman" w:cs="Times New Roman"/>
          <w:sz w:val="24"/>
          <w:szCs w:val="24"/>
        </w:rPr>
      </w:pPr>
      <w:r w:rsidRPr="008238D1">
        <w:rPr>
          <w:rFonts w:ascii="Times New Roman" w:hAnsi="Times New Roman" w:cs="Times New Roman"/>
          <w:bCs/>
          <w:sz w:val="24"/>
          <w:szCs w:val="24"/>
        </w:rPr>
        <w:t xml:space="preserve">a. </w:t>
      </w:r>
      <w:r w:rsidRPr="008238D1">
        <w:rPr>
          <w:rFonts w:ascii="Times New Roman" w:hAnsi="Times New Roman" w:cs="Times New Roman"/>
          <w:sz w:val="24"/>
          <w:szCs w:val="24"/>
        </w:rPr>
        <w:t>R#</w:t>
      </w:r>
      <w:r w:rsidR="00AC2033" w:rsidRPr="008238D1">
        <w:rPr>
          <w:rFonts w:ascii="Times New Roman" w:hAnsi="Times New Roman" w:cs="Times New Roman"/>
          <w:sz w:val="24"/>
          <w:szCs w:val="24"/>
        </w:rPr>
        <w:t>30</w:t>
      </w:r>
      <w:r w:rsidRPr="008238D1">
        <w:rPr>
          <w:rFonts w:ascii="Times New Roman" w:hAnsi="Times New Roman" w:cs="Times New Roman"/>
          <w:sz w:val="24"/>
          <w:szCs w:val="24"/>
        </w:rPr>
        <w:t>-2023- Authorizing the lease-purchase agreement for the boiler project</w:t>
      </w:r>
    </w:p>
    <w:p w14:paraId="3613C05F" w14:textId="097DC75D" w:rsidR="00AA6A36" w:rsidRPr="00AA6A36" w:rsidRDefault="00AA6A36" w:rsidP="00AA6A36">
      <w:pPr>
        <w:rPr>
          <w:bCs/>
        </w:rPr>
      </w:pPr>
      <w:r w:rsidRPr="00AA6A36">
        <w:rPr>
          <w:bCs/>
        </w:rPr>
        <w:t xml:space="preserve">A motion to approve </w:t>
      </w:r>
      <w:r>
        <w:rPr>
          <w:bCs/>
        </w:rPr>
        <w:t xml:space="preserve">the resolution authorizing the negotiation execution and delivery of a master lease purchase agreement in the </w:t>
      </w:r>
      <w:r w:rsidR="008238D1">
        <w:rPr>
          <w:bCs/>
        </w:rPr>
        <w:t>principal</w:t>
      </w:r>
      <w:r>
        <w:rPr>
          <w:bCs/>
        </w:rPr>
        <w:t xml:space="preserve"> amount of $228,571.00 between Kinetic Leasing</w:t>
      </w:r>
      <w:r w:rsidR="008238D1">
        <w:rPr>
          <w:bCs/>
        </w:rPr>
        <w:t>, Inc</w:t>
      </w:r>
      <w:r>
        <w:rPr>
          <w:bCs/>
        </w:rPr>
        <w:t xml:space="preserve"> and the Village of Endicott </w:t>
      </w:r>
      <w:r w:rsidRPr="00AA6A36">
        <w:rPr>
          <w:bCs/>
        </w:rPr>
        <w:t>was made by Trustee Burlingame and seconded by Trustee Warner</w:t>
      </w:r>
    </w:p>
    <w:p w14:paraId="2EC7D5E7" w14:textId="77777777" w:rsidR="00AA6A36" w:rsidRPr="00AA6A36" w:rsidRDefault="00AA6A36" w:rsidP="00AA6A36">
      <w:pPr>
        <w:pStyle w:val="NoSpacing"/>
      </w:pPr>
      <w:r w:rsidRPr="00AA6A36">
        <w:t>Roll Call</w:t>
      </w:r>
    </w:p>
    <w:p w14:paraId="0D3FCAC5" w14:textId="77777777" w:rsidR="00AA6A36" w:rsidRDefault="00AA6A36" w:rsidP="00AA6A36">
      <w:pPr>
        <w:pStyle w:val="NoSpacing"/>
        <w:ind w:firstLine="720"/>
      </w:pPr>
      <w:r>
        <w:t>Mayor Jackson- Abstain</w:t>
      </w:r>
      <w:r w:rsidRPr="00AA6A36">
        <w:t xml:space="preserve"> </w:t>
      </w:r>
      <w:r>
        <w:tab/>
      </w:r>
      <w:r w:rsidRPr="00AA6A36">
        <w:t>Burlingame-Yes</w:t>
      </w:r>
      <w:r w:rsidRPr="00AA6A36">
        <w:tab/>
        <w:t>Warner-Yes</w:t>
      </w:r>
      <w:r w:rsidRPr="00AA6A36">
        <w:tab/>
      </w:r>
      <w:r w:rsidRPr="00AA6A36">
        <w:tab/>
      </w:r>
    </w:p>
    <w:p w14:paraId="4365CD25" w14:textId="6B5093B7" w:rsidR="00AA6A36" w:rsidRPr="00AA6A36" w:rsidRDefault="00AA6A36" w:rsidP="00AA6A36">
      <w:pPr>
        <w:pStyle w:val="NoSpacing"/>
        <w:ind w:left="1440" w:firstLine="720"/>
      </w:pPr>
      <w:r w:rsidRPr="00AA6A36">
        <w:t>Dorner- Yes</w:t>
      </w:r>
      <w:r w:rsidRPr="00AA6A36">
        <w:tab/>
      </w:r>
      <w:r w:rsidRPr="00AA6A36">
        <w:tab/>
        <w:t>Wright-Yes</w:t>
      </w:r>
      <w:r w:rsidRPr="00AA6A36">
        <w:tab/>
      </w:r>
    </w:p>
    <w:p w14:paraId="2FEEDA25" w14:textId="77777777" w:rsidR="00AA6A36" w:rsidRPr="00656642" w:rsidRDefault="00AA6A36" w:rsidP="00AA6A36">
      <w:pPr>
        <w:rPr>
          <w:rFonts w:asciiTheme="minorHAnsi" w:hAnsiTheme="minorHAnsi" w:cstheme="minorHAnsi"/>
        </w:rPr>
      </w:pPr>
    </w:p>
    <w:p w14:paraId="4E788795" w14:textId="77777777" w:rsidR="0050062D" w:rsidRDefault="0050062D" w:rsidP="00DD2098">
      <w:pPr>
        <w:rPr>
          <w:b/>
        </w:rPr>
      </w:pPr>
    </w:p>
    <w:p w14:paraId="011F7D4B" w14:textId="77777777" w:rsidR="0050062D" w:rsidRDefault="0050062D" w:rsidP="00DD2098">
      <w:pPr>
        <w:rPr>
          <w:b/>
        </w:rPr>
      </w:pPr>
    </w:p>
    <w:p w14:paraId="218CAB34" w14:textId="00F63A19" w:rsidR="00DD2098" w:rsidRDefault="00AD17D6" w:rsidP="00DD2098">
      <w:pPr>
        <w:rPr>
          <w:b/>
        </w:rPr>
      </w:pPr>
      <w:r>
        <w:rPr>
          <w:b/>
        </w:rPr>
        <w:lastRenderedPageBreak/>
        <w:t xml:space="preserve">10. </w:t>
      </w:r>
      <w:r w:rsidR="008A26DA">
        <w:rPr>
          <w:b/>
        </w:rPr>
        <w:t>1</w:t>
      </w:r>
      <w:r w:rsidR="008A26DA" w:rsidRPr="008A26DA">
        <w:rPr>
          <w:b/>
          <w:vertAlign w:val="superscript"/>
        </w:rPr>
        <w:t>st</w:t>
      </w:r>
      <w:r w:rsidR="008A26DA">
        <w:rPr>
          <w:b/>
        </w:rPr>
        <w:t xml:space="preserve"> Hearing of Visitors</w:t>
      </w:r>
    </w:p>
    <w:p w14:paraId="1291223B" w14:textId="5E863EAD" w:rsidR="00784BB7" w:rsidRDefault="00AA6A36" w:rsidP="00AD17D6">
      <w:pPr>
        <w:rPr>
          <w:bCs/>
        </w:rPr>
      </w:pPr>
      <w:r w:rsidRPr="008238D1">
        <w:rPr>
          <w:bCs/>
        </w:rPr>
        <w:t>Alberta Fiori-Gazda- questions on the status of 2 properties</w:t>
      </w:r>
      <w:r w:rsidR="008238D1" w:rsidRPr="008238D1">
        <w:rPr>
          <w:bCs/>
        </w:rPr>
        <w:t>- the old motel on Main St, across from EnJoie.  Mayor Jackson stated the Town of Union is handling this property being this property is not in the Village.</w:t>
      </w:r>
      <w:r w:rsidR="008238D1">
        <w:rPr>
          <w:bCs/>
        </w:rPr>
        <w:t xml:space="preserve">  She </w:t>
      </w:r>
      <w:r w:rsidR="00EC268A">
        <w:rPr>
          <w:bCs/>
        </w:rPr>
        <w:t xml:space="preserve">also </w:t>
      </w:r>
      <w:r w:rsidR="008238D1">
        <w:rPr>
          <w:bCs/>
        </w:rPr>
        <w:t>asked if there was any movement on the Kmart Plaza.  The Mayor responded that they have not returned any phone calls.  Trustee Burlingame stated this property is listed for sale.  Trustee Wright asked if the Village has any pull re: these decrepit buildings.</w:t>
      </w:r>
    </w:p>
    <w:p w14:paraId="47B0D794" w14:textId="28DB47E2" w:rsidR="00A11903" w:rsidRDefault="00A11903" w:rsidP="00AD17D6">
      <w:pPr>
        <w:rPr>
          <w:bCs/>
        </w:rPr>
      </w:pPr>
      <w:r>
        <w:rPr>
          <w:bCs/>
        </w:rPr>
        <w:t>John Silett(sp), a resident in Binghamton- comments re: IM3</w:t>
      </w:r>
    </w:p>
    <w:p w14:paraId="18E1F7B5" w14:textId="77777777" w:rsidR="00EC268A" w:rsidRPr="009921EE" w:rsidRDefault="00EC268A" w:rsidP="00EC268A">
      <w:pPr>
        <w:rPr>
          <w:bCs/>
        </w:rPr>
      </w:pPr>
      <w:r w:rsidRPr="009921EE">
        <w:rPr>
          <w:bCs/>
        </w:rPr>
        <w:t xml:space="preserve">As no one </w:t>
      </w:r>
      <w:r>
        <w:rPr>
          <w:bCs/>
        </w:rPr>
        <w:t xml:space="preserve">else </w:t>
      </w:r>
      <w:r w:rsidRPr="009921EE">
        <w:rPr>
          <w:bCs/>
        </w:rPr>
        <w:t xml:space="preserve">wished to speak, </w:t>
      </w:r>
      <w:r>
        <w:rPr>
          <w:bCs/>
        </w:rPr>
        <w:t>Mayor Jackson</w:t>
      </w:r>
      <w:r w:rsidRPr="009921EE">
        <w:rPr>
          <w:bCs/>
        </w:rPr>
        <w:t xml:space="preserve"> closed the </w:t>
      </w:r>
      <w:r>
        <w:rPr>
          <w:bCs/>
        </w:rPr>
        <w:t xml:space="preserve">1st </w:t>
      </w:r>
      <w:r w:rsidRPr="009921EE">
        <w:rPr>
          <w:bCs/>
        </w:rPr>
        <w:t>hearing</w:t>
      </w:r>
      <w:r>
        <w:rPr>
          <w:bCs/>
        </w:rPr>
        <w:t xml:space="preserve"> of visitors</w:t>
      </w:r>
    </w:p>
    <w:p w14:paraId="6B9D4C54" w14:textId="77777777" w:rsidR="008238D1" w:rsidRPr="008238D1" w:rsidRDefault="008238D1" w:rsidP="00AD17D6">
      <w:pPr>
        <w:rPr>
          <w:bCs/>
        </w:rPr>
      </w:pPr>
    </w:p>
    <w:p w14:paraId="458FB2B0" w14:textId="02486685" w:rsidR="00AD17D6" w:rsidRDefault="008A26DA" w:rsidP="00AD17D6">
      <w:pPr>
        <w:rPr>
          <w:b/>
        </w:rPr>
      </w:pPr>
      <w:r>
        <w:rPr>
          <w:b/>
        </w:rPr>
        <w:t>11. Approval of Minutes</w:t>
      </w:r>
      <w:r w:rsidR="00382EA9">
        <w:rPr>
          <w:b/>
        </w:rPr>
        <w:t>- None</w:t>
      </w:r>
    </w:p>
    <w:p w14:paraId="13FA9B13" w14:textId="77777777" w:rsidR="00465D86" w:rsidRDefault="00465D86" w:rsidP="00DD2098">
      <w:pPr>
        <w:rPr>
          <w:b/>
        </w:rPr>
      </w:pPr>
    </w:p>
    <w:p w14:paraId="4CE0BDAE" w14:textId="42BE2768" w:rsidR="00DD2098" w:rsidRPr="00F10A52" w:rsidRDefault="00AD17D6" w:rsidP="00DD2098">
      <w:pPr>
        <w:rPr>
          <w:b/>
        </w:rPr>
      </w:pPr>
      <w:r>
        <w:rPr>
          <w:b/>
        </w:rPr>
        <w:t>12</w:t>
      </w:r>
      <w:r w:rsidR="00DD2098" w:rsidRPr="00F10A52">
        <w:rPr>
          <w:b/>
        </w:rPr>
        <w:t>. Communications for Filing</w:t>
      </w:r>
    </w:p>
    <w:p w14:paraId="4D64E0A5" w14:textId="733FF091" w:rsidR="00784BB7" w:rsidRPr="00A542B2" w:rsidRDefault="00A542B2" w:rsidP="00DD2098">
      <w:pPr>
        <w:rPr>
          <w:bCs/>
        </w:rPr>
      </w:pPr>
      <w:r w:rsidRPr="00A542B2">
        <w:rPr>
          <w:bCs/>
        </w:rPr>
        <w:t>a. Notice from Charter Communications of upcoming changes 9/29/2023</w:t>
      </w:r>
    </w:p>
    <w:p w14:paraId="5EDFD617" w14:textId="009E7509" w:rsidR="00A542B2" w:rsidRPr="00A542B2" w:rsidRDefault="00A542B2" w:rsidP="00DD2098">
      <w:pPr>
        <w:rPr>
          <w:bCs/>
        </w:rPr>
      </w:pPr>
      <w:r w:rsidRPr="00A542B2">
        <w:rPr>
          <w:bCs/>
        </w:rPr>
        <w:t>b.  Town of Union Planning Board Meeting Agenda 10/17/2023</w:t>
      </w:r>
    </w:p>
    <w:p w14:paraId="47585B43" w14:textId="360A442E" w:rsidR="00A542B2" w:rsidRDefault="00BB012F" w:rsidP="00DD2098">
      <w:pPr>
        <w:rPr>
          <w:bCs/>
        </w:rPr>
      </w:pPr>
      <w:r w:rsidRPr="00BB012F">
        <w:rPr>
          <w:bCs/>
        </w:rPr>
        <w:t>c. 239 Review Submission Form- The B Line Deli &amp; Grocery, 15 Delaware Ave, Endicott, NY</w:t>
      </w:r>
    </w:p>
    <w:p w14:paraId="1E0D39AA" w14:textId="15834D4A" w:rsidR="00BB012F" w:rsidRDefault="00BB012F" w:rsidP="00DD2098">
      <w:pPr>
        <w:rPr>
          <w:bCs/>
        </w:rPr>
      </w:pPr>
      <w:r>
        <w:rPr>
          <w:bCs/>
        </w:rPr>
        <w:t>d.  Notice from Homes and Community Renewal re: the Contract Extension Approval</w:t>
      </w:r>
    </w:p>
    <w:p w14:paraId="73F9B001" w14:textId="7307E4DE" w:rsidR="00BB012F" w:rsidRDefault="00AA00C8" w:rsidP="00DD2098">
      <w:pPr>
        <w:rPr>
          <w:bCs/>
        </w:rPr>
      </w:pPr>
      <w:r>
        <w:rPr>
          <w:bCs/>
        </w:rPr>
        <w:t>e. Notice from the NYSDOT re: federal funds for certain transportation programs</w:t>
      </w:r>
    </w:p>
    <w:p w14:paraId="16C5D589" w14:textId="014F3693" w:rsidR="00AA00C8" w:rsidRDefault="00542ED1" w:rsidP="00DD2098">
      <w:pPr>
        <w:rPr>
          <w:bCs/>
        </w:rPr>
      </w:pPr>
      <w:r>
        <w:rPr>
          <w:bCs/>
        </w:rPr>
        <w:t xml:space="preserve">f.  </w:t>
      </w:r>
      <w:r w:rsidRPr="00BB012F">
        <w:rPr>
          <w:bCs/>
        </w:rPr>
        <w:t>Subcontract Agreement for Services- Reroute Garfield GTF</w:t>
      </w:r>
    </w:p>
    <w:p w14:paraId="52E09B22" w14:textId="08DD59CB" w:rsidR="00FD68E3" w:rsidRDefault="00FD68E3" w:rsidP="00FD68E3">
      <w:pPr>
        <w:rPr>
          <w:bCs/>
        </w:rPr>
      </w:pPr>
      <w:bookmarkStart w:id="4" w:name="_Hlk149558900"/>
      <w:r>
        <w:rPr>
          <w:bCs/>
        </w:rPr>
        <w:t>A motion to approve</w:t>
      </w:r>
      <w:r w:rsidR="00AA6A36">
        <w:rPr>
          <w:bCs/>
        </w:rPr>
        <w:t xml:space="preserve"> filing a-</w:t>
      </w:r>
      <w:r w:rsidR="008238D1">
        <w:rPr>
          <w:bCs/>
        </w:rPr>
        <w:t>f was</w:t>
      </w:r>
      <w:r>
        <w:rPr>
          <w:bCs/>
        </w:rPr>
        <w:t xml:space="preserve"> made by Trustee Burlingame and seconded by Trustee </w:t>
      </w:r>
      <w:r w:rsidR="008D7310">
        <w:rPr>
          <w:bCs/>
        </w:rPr>
        <w:t>Dorner</w:t>
      </w:r>
    </w:p>
    <w:p w14:paraId="0DAC3BA6" w14:textId="77777777" w:rsidR="00FD68E3" w:rsidRDefault="00FD68E3" w:rsidP="00FD68E3">
      <w:pPr>
        <w:rPr>
          <w:bCs/>
        </w:rPr>
      </w:pPr>
      <w:r>
        <w:t>Roll Call</w:t>
      </w:r>
    </w:p>
    <w:p w14:paraId="2379100B" w14:textId="3BC0EEC3" w:rsidR="00FD68E3" w:rsidRDefault="00FD68E3" w:rsidP="00FD68E3">
      <w:pPr>
        <w:pStyle w:val="ListParagraph"/>
      </w:pPr>
      <w:bookmarkStart w:id="5" w:name="_Hlk149557621"/>
      <w:r>
        <w:t>Mayor Jackson- Abstain</w:t>
      </w:r>
      <w:bookmarkEnd w:id="5"/>
      <w:r>
        <w:tab/>
      </w:r>
      <w:r>
        <w:tab/>
        <w:t>Burlingame-Yes</w:t>
      </w:r>
      <w:r>
        <w:tab/>
      </w:r>
      <w:r>
        <w:tab/>
        <w:t xml:space="preserve">Warner- </w:t>
      </w:r>
      <w:r w:rsidR="008D7310">
        <w:t>Yes</w:t>
      </w:r>
    </w:p>
    <w:p w14:paraId="76694D6F" w14:textId="77777777" w:rsidR="00FD68E3" w:rsidRDefault="00FD68E3" w:rsidP="00FD68E3">
      <w:pPr>
        <w:pStyle w:val="ListParagraph"/>
      </w:pPr>
      <w:r>
        <w:tab/>
      </w:r>
      <w:r>
        <w:tab/>
      </w:r>
      <w:r>
        <w:tab/>
        <w:t>Dorner- Yes</w:t>
      </w:r>
      <w:r>
        <w:tab/>
      </w:r>
      <w:r>
        <w:tab/>
        <w:t>Wright-</w:t>
      </w:r>
      <w:r w:rsidRPr="005D6015">
        <w:t xml:space="preserve"> </w:t>
      </w:r>
      <w:r>
        <w:t>Yes</w:t>
      </w:r>
    </w:p>
    <w:bookmarkEnd w:id="4"/>
    <w:p w14:paraId="6A4C6359" w14:textId="77777777" w:rsidR="00542ED1" w:rsidRPr="00BB012F" w:rsidRDefault="00542ED1" w:rsidP="00DD2098">
      <w:pPr>
        <w:rPr>
          <w:bCs/>
        </w:rPr>
      </w:pPr>
    </w:p>
    <w:p w14:paraId="0BC5923B" w14:textId="11358AF4" w:rsidR="00DD2098" w:rsidRDefault="00AD17D6" w:rsidP="00DD2098">
      <w:pPr>
        <w:rPr>
          <w:b/>
        </w:rPr>
      </w:pPr>
      <w:r>
        <w:rPr>
          <w:b/>
        </w:rPr>
        <w:t>13</w:t>
      </w:r>
      <w:r w:rsidR="00DD2098" w:rsidRPr="00F10A52">
        <w:rPr>
          <w:b/>
        </w:rPr>
        <w:t>. Communications for Action</w:t>
      </w:r>
      <w:r w:rsidR="00382EA9">
        <w:rPr>
          <w:b/>
        </w:rPr>
        <w:t>- None</w:t>
      </w:r>
    </w:p>
    <w:p w14:paraId="5D008586" w14:textId="77777777" w:rsidR="009A39A4" w:rsidRDefault="009A39A4" w:rsidP="00736EBE">
      <w:pPr>
        <w:rPr>
          <w:b/>
        </w:rPr>
      </w:pPr>
    </w:p>
    <w:p w14:paraId="145E4F55" w14:textId="27C8CA2A" w:rsidR="00AB5983" w:rsidRDefault="009A39A4" w:rsidP="00736EBE">
      <w:pPr>
        <w:rPr>
          <w:b/>
        </w:rPr>
      </w:pPr>
      <w:r>
        <w:rPr>
          <w:b/>
        </w:rPr>
        <w:t>1</w:t>
      </w:r>
      <w:r w:rsidR="008A26DA">
        <w:rPr>
          <w:b/>
        </w:rPr>
        <w:t>4. Bid(s)</w:t>
      </w:r>
      <w:r w:rsidR="000D787A">
        <w:rPr>
          <w:b/>
        </w:rPr>
        <w:t xml:space="preserve">- </w:t>
      </w:r>
    </w:p>
    <w:p w14:paraId="75F74912" w14:textId="00494450" w:rsidR="00A542B2" w:rsidRDefault="000C7A96" w:rsidP="00A542B2">
      <w:pPr>
        <w:rPr>
          <w:bCs/>
        </w:rPr>
      </w:pPr>
      <w:r>
        <w:rPr>
          <w:bCs/>
        </w:rPr>
        <w:t>a</w:t>
      </w:r>
      <w:r w:rsidR="00A542B2" w:rsidRPr="00A542B2">
        <w:rPr>
          <w:bCs/>
        </w:rPr>
        <w:t xml:space="preserve">. A request to </w:t>
      </w:r>
      <w:bookmarkStart w:id="6" w:name="_Hlk149559324"/>
      <w:r w:rsidR="00A542B2" w:rsidRPr="00A542B2">
        <w:rPr>
          <w:bCs/>
        </w:rPr>
        <w:t>award the sole bid for the Pole Barn- Street dept to Tony &amp; Jo Construction in the amount of $327,000.00</w:t>
      </w:r>
    </w:p>
    <w:bookmarkEnd w:id="6"/>
    <w:p w14:paraId="709CDB52" w14:textId="4E66442E" w:rsidR="008D7310" w:rsidRDefault="008D7310" w:rsidP="008D7310">
      <w:pPr>
        <w:rPr>
          <w:bCs/>
        </w:rPr>
      </w:pPr>
      <w:r>
        <w:rPr>
          <w:bCs/>
        </w:rPr>
        <w:t xml:space="preserve">A motion to </w:t>
      </w:r>
      <w:r w:rsidRPr="00A542B2">
        <w:rPr>
          <w:bCs/>
        </w:rPr>
        <w:t>award the sole bid for the Pole Barn- Street dept to Tony &amp; Jo Construction in the amount of $327,000.00</w:t>
      </w:r>
    </w:p>
    <w:p w14:paraId="790510C9" w14:textId="4C96C090" w:rsidR="008D7310" w:rsidRDefault="008D7310" w:rsidP="008D7310">
      <w:pPr>
        <w:rPr>
          <w:bCs/>
        </w:rPr>
      </w:pPr>
      <w:r>
        <w:rPr>
          <w:bCs/>
        </w:rPr>
        <w:t>was made by Trustee Burlingame and seconded by Trustee Warner</w:t>
      </w:r>
    </w:p>
    <w:p w14:paraId="5261DB11" w14:textId="77777777" w:rsidR="008D7310" w:rsidRDefault="008D7310" w:rsidP="008D7310">
      <w:pPr>
        <w:rPr>
          <w:bCs/>
        </w:rPr>
      </w:pPr>
      <w:r>
        <w:t>Roll Call</w:t>
      </w:r>
    </w:p>
    <w:p w14:paraId="0F1DF252" w14:textId="77777777" w:rsidR="008D7310" w:rsidRDefault="008D7310" w:rsidP="008D7310">
      <w:pPr>
        <w:pStyle w:val="ListParagraph"/>
      </w:pPr>
      <w:r>
        <w:t>Mayor Jackson- Abstain</w:t>
      </w:r>
      <w:r>
        <w:tab/>
      </w:r>
      <w:r>
        <w:tab/>
        <w:t>Burlingame-Yes</w:t>
      </w:r>
      <w:r>
        <w:tab/>
      </w:r>
      <w:r>
        <w:tab/>
        <w:t>Warner- Yes</w:t>
      </w:r>
    </w:p>
    <w:p w14:paraId="0AE5F0C9" w14:textId="77777777" w:rsidR="008D7310" w:rsidRDefault="008D7310" w:rsidP="008D7310">
      <w:pPr>
        <w:pStyle w:val="ListParagraph"/>
      </w:pPr>
      <w:r>
        <w:tab/>
      </w:r>
      <w:r>
        <w:tab/>
      </w:r>
      <w:r>
        <w:tab/>
        <w:t>Dorner- Yes</w:t>
      </w:r>
      <w:r>
        <w:tab/>
      </w:r>
      <w:r>
        <w:tab/>
        <w:t>Wright-</w:t>
      </w:r>
      <w:r w:rsidRPr="005D6015">
        <w:t xml:space="preserve"> </w:t>
      </w:r>
      <w:r>
        <w:t>Yes</w:t>
      </w:r>
    </w:p>
    <w:p w14:paraId="20BFF5C1" w14:textId="77777777" w:rsidR="008D7310" w:rsidRPr="00A542B2" w:rsidRDefault="008D7310" w:rsidP="00A542B2">
      <w:pPr>
        <w:rPr>
          <w:bCs/>
        </w:rPr>
      </w:pPr>
    </w:p>
    <w:p w14:paraId="52A9F133" w14:textId="79DF12F9" w:rsidR="008D7310" w:rsidRPr="008D7310" w:rsidRDefault="000C7A96" w:rsidP="00A542B2">
      <w:pPr>
        <w:pStyle w:val="xmsonormal"/>
        <w:rPr>
          <w:rFonts w:ascii="Times New Roman" w:hAnsi="Times New Roman" w:cs="Times New Roman"/>
          <w:sz w:val="24"/>
          <w:szCs w:val="24"/>
        </w:rPr>
      </w:pPr>
      <w:r>
        <w:rPr>
          <w:rFonts w:ascii="Times New Roman" w:hAnsi="Times New Roman" w:cs="Times New Roman"/>
          <w:bCs/>
        </w:rPr>
        <w:t>b</w:t>
      </w:r>
      <w:r w:rsidR="00A542B2" w:rsidRPr="00A542B2">
        <w:rPr>
          <w:rFonts w:ascii="Times New Roman" w:hAnsi="Times New Roman" w:cs="Times New Roman"/>
          <w:bCs/>
        </w:rPr>
        <w:t xml:space="preserve">. </w:t>
      </w:r>
      <w:r w:rsidR="00A542B2" w:rsidRPr="008D7310">
        <w:rPr>
          <w:rFonts w:ascii="Times New Roman" w:hAnsi="Times New Roman" w:cs="Times New Roman"/>
          <w:bCs/>
          <w:sz w:val="24"/>
          <w:szCs w:val="24"/>
        </w:rPr>
        <w:t>A request</w:t>
      </w:r>
      <w:r w:rsidR="00A542B2" w:rsidRPr="008D7310">
        <w:rPr>
          <w:rFonts w:ascii="Times New Roman" w:hAnsi="Times New Roman" w:cs="Times New Roman"/>
          <w:b/>
          <w:sz w:val="24"/>
          <w:szCs w:val="24"/>
        </w:rPr>
        <w:t xml:space="preserve"> </w:t>
      </w:r>
      <w:r w:rsidR="00A542B2" w:rsidRPr="008D7310">
        <w:rPr>
          <w:rFonts w:ascii="Times New Roman" w:hAnsi="Times New Roman" w:cs="Times New Roman"/>
          <w:bCs/>
          <w:sz w:val="24"/>
          <w:szCs w:val="24"/>
        </w:rPr>
        <w:t xml:space="preserve">to </w:t>
      </w:r>
      <w:bookmarkStart w:id="7" w:name="_Hlk149559257"/>
      <w:r w:rsidR="00A542B2" w:rsidRPr="008D7310">
        <w:rPr>
          <w:rFonts w:ascii="Times New Roman" w:hAnsi="Times New Roman" w:cs="Times New Roman"/>
          <w:sz w:val="24"/>
          <w:szCs w:val="24"/>
        </w:rPr>
        <w:t>award the bid for the boiler project to Essential Constructs/Air Temp Heating &amp; Air Conditioning in the amount of $</w:t>
      </w:r>
      <w:r w:rsidR="00045641">
        <w:rPr>
          <w:rFonts w:ascii="Times New Roman" w:hAnsi="Times New Roman" w:cs="Times New Roman"/>
          <w:sz w:val="24"/>
          <w:szCs w:val="24"/>
        </w:rPr>
        <w:t>228,571.00</w:t>
      </w:r>
    </w:p>
    <w:bookmarkEnd w:id="7"/>
    <w:p w14:paraId="49589415" w14:textId="50188F90" w:rsidR="00A3589E" w:rsidRPr="008D7310" w:rsidRDefault="00A3589E" w:rsidP="00A3589E">
      <w:pPr>
        <w:pStyle w:val="xmsonormal"/>
        <w:rPr>
          <w:rFonts w:ascii="Times New Roman" w:hAnsi="Times New Roman" w:cs="Times New Roman"/>
          <w:bCs/>
          <w:sz w:val="24"/>
          <w:szCs w:val="24"/>
        </w:rPr>
      </w:pPr>
      <w:r w:rsidRPr="008D7310">
        <w:rPr>
          <w:rFonts w:ascii="Times New Roman" w:hAnsi="Times New Roman" w:cs="Times New Roman"/>
          <w:bCs/>
          <w:sz w:val="24"/>
          <w:szCs w:val="24"/>
        </w:rPr>
        <w:t xml:space="preserve">A motion </w:t>
      </w:r>
      <w:r>
        <w:rPr>
          <w:rFonts w:ascii="Times New Roman" w:hAnsi="Times New Roman" w:cs="Times New Roman"/>
          <w:bCs/>
          <w:sz w:val="24"/>
          <w:szCs w:val="24"/>
        </w:rPr>
        <w:t>to</w:t>
      </w:r>
      <w:r w:rsidRPr="008D7310">
        <w:rPr>
          <w:rFonts w:ascii="Times New Roman" w:hAnsi="Times New Roman" w:cs="Times New Roman"/>
          <w:bCs/>
          <w:sz w:val="24"/>
          <w:szCs w:val="24"/>
        </w:rPr>
        <w:t xml:space="preserve"> </w:t>
      </w:r>
      <w:r w:rsidRPr="008D7310">
        <w:rPr>
          <w:rFonts w:ascii="Times New Roman" w:hAnsi="Times New Roman" w:cs="Times New Roman"/>
          <w:sz w:val="24"/>
          <w:szCs w:val="24"/>
        </w:rPr>
        <w:t>award the bid for the boiler project to Essential Constructs/Air Temp Heating &amp; Air Conditioning in the amount of $</w:t>
      </w:r>
      <w:r>
        <w:rPr>
          <w:rFonts w:ascii="Times New Roman" w:hAnsi="Times New Roman" w:cs="Times New Roman"/>
          <w:sz w:val="24"/>
          <w:szCs w:val="24"/>
        </w:rPr>
        <w:t>228,571.00</w:t>
      </w:r>
      <w:r w:rsidRPr="008D7310">
        <w:rPr>
          <w:rFonts w:ascii="Times New Roman" w:hAnsi="Times New Roman" w:cs="Times New Roman"/>
          <w:sz w:val="24"/>
          <w:szCs w:val="24"/>
        </w:rPr>
        <w:t xml:space="preserve"> was</w:t>
      </w:r>
      <w:r w:rsidRPr="008D7310">
        <w:rPr>
          <w:rFonts w:ascii="Times New Roman" w:hAnsi="Times New Roman" w:cs="Times New Roman"/>
          <w:bCs/>
          <w:sz w:val="24"/>
          <w:szCs w:val="24"/>
        </w:rPr>
        <w:t xml:space="preserve"> made by Trustee Burlingame and seconded by Trustee </w:t>
      </w:r>
      <w:r>
        <w:rPr>
          <w:rFonts w:ascii="Times New Roman" w:hAnsi="Times New Roman" w:cs="Times New Roman"/>
          <w:bCs/>
          <w:sz w:val="24"/>
          <w:szCs w:val="24"/>
        </w:rPr>
        <w:t>Wright</w:t>
      </w:r>
    </w:p>
    <w:p w14:paraId="6635BC33" w14:textId="77777777" w:rsidR="00A3589E" w:rsidRPr="008D7310" w:rsidRDefault="00A3589E" w:rsidP="00A3589E">
      <w:pPr>
        <w:rPr>
          <w:bCs/>
        </w:rPr>
      </w:pPr>
      <w:r w:rsidRPr="008D7310">
        <w:t>Roll Call</w:t>
      </w:r>
    </w:p>
    <w:p w14:paraId="3681D0D0" w14:textId="2D21557F" w:rsidR="00A3589E" w:rsidRPr="008D7310" w:rsidRDefault="00A3589E" w:rsidP="00A3589E">
      <w:pPr>
        <w:pStyle w:val="ListParagraph"/>
      </w:pPr>
      <w:r w:rsidRPr="008D7310">
        <w:t>Mayor Jackson- Abstain</w:t>
      </w:r>
      <w:r w:rsidRPr="008D7310">
        <w:tab/>
      </w:r>
      <w:r w:rsidRPr="008D7310">
        <w:tab/>
        <w:t>Burlingame-Yes</w:t>
      </w:r>
      <w:r w:rsidRPr="008D7310">
        <w:tab/>
      </w:r>
      <w:r w:rsidRPr="008D7310">
        <w:tab/>
        <w:t xml:space="preserve">Warner- </w:t>
      </w:r>
      <w:r>
        <w:t>Yes</w:t>
      </w:r>
    </w:p>
    <w:p w14:paraId="2D347EB3" w14:textId="77777777" w:rsidR="00A3589E" w:rsidRPr="008D7310" w:rsidRDefault="00A3589E" w:rsidP="00A3589E">
      <w:pPr>
        <w:pStyle w:val="ListParagraph"/>
      </w:pPr>
      <w:r w:rsidRPr="008D7310">
        <w:tab/>
      </w:r>
      <w:r w:rsidRPr="008D7310">
        <w:tab/>
      </w:r>
      <w:r w:rsidRPr="008D7310">
        <w:tab/>
        <w:t>Dorner- Yes</w:t>
      </w:r>
      <w:r w:rsidRPr="008D7310">
        <w:tab/>
      </w:r>
      <w:r w:rsidRPr="008D7310">
        <w:tab/>
        <w:t>Wright- Yes</w:t>
      </w:r>
    </w:p>
    <w:p w14:paraId="6DF83326" w14:textId="77777777" w:rsidR="008D7310" w:rsidRDefault="008D7310" w:rsidP="00736EBE">
      <w:pPr>
        <w:rPr>
          <w:bCs/>
        </w:rPr>
      </w:pPr>
    </w:p>
    <w:p w14:paraId="3A628CBA" w14:textId="268F9948" w:rsidR="00A542B2" w:rsidRPr="00AA00C8" w:rsidRDefault="000C7A96" w:rsidP="00736EBE">
      <w:pPr>
        <w:rPr>
          <w:bCs/>
        </w:rPr>
      </w:pPr>
      <w:r>
        <w:rPr>
          <w:bCs/>
        </w:rPr>
        <w:lastRenderedPageBreak/>
        <w:t>c</w:t>
      </w:r>
      <w:r w:rsidR="00AA00C8" w:rsidRPr="00AA00C8">
        <w:rPr>
          <w:bCs/>
        </w:rPr>
        <w:t>.</w:t>
      </w:r>
      <w:r w:rsidR="00314D7F">
        <w:rPr>
          <w:bCs/>
        </w:rPr>
        <w:t xml:space="preserve"> </w:t>
      </w:r>
      <w:r w:rsidR="00AA00C8" w:rsidRPr="00AA00C8">
        <w:rPr>
          <w:bCs/>
        </w:rPr>
        <w:t>Washington Ave Project- Street Light Bid</w:t>
      </w:r>
    </w:p>
    <w:p w14:paraId="56E849B4" w14:textId="6BD3D6D3" w:rsidR="008D7310" w:rsidRDefault="008D7310" w:rsidP="008D7310">
      <w:pPr>
        <w:rPr>
          <w:bCs/>
        </w:rPr>
      </w:pPr>
      <w:r>
        <w:rPr>
          <w:bCs/>
        </w:rPr>
        <w:t xml:space="preserve">A motion </w:t>
      </w:r>
      <w:r w:rsidR="00107AFA">
        <w:rPr>
          <w:bCs/>
        </w:rPr>
        <w:t xml:space="preserve">to </w:t>
      </w:r>
      <w:r w:rsidR="00A3589E">
        <w:rPr>
          <w:bCs/>
        </w:rPr>
        <w:t xml:space="preserve">authorize an invitation to bid </w:t>
      </w:r>
      <w:r w:rsidR="00107AFA">
        <w:rPr>
          <w:bCs/>
        </w:rPr>
        <w:t>light poles and accessories for</w:t>
      </w:r>
      <w:r w:rsidR="00A3589E">
        <w:rPr>
          <w:bCs/>
        </w:rPr>
        <w:t xml:space="preserve"> the</w:t>
      </w:r>
      <w:r>
        <w:rPr>
          <w:bCs/>
        </w:rPr>
        <w:t xml:space="preserve"> </w:t>
      </w:r>
      <w:r w:rsidRPr="00AA00C8">
        <w:rPr>
          <w:bCs/>
        </w:rPr>
        <w:t xml:space="preserve">Washington Ave </w:t>
      </w:r>
      <w:r w:rsidR="00107AFA">
        <w:rPr>
          <w:bCs/>
        </w:rPr>
        <w:t xml:space="preserve">Streetscape and Ideal Alley Gateway Improvements which will close 11/6 at 10:30am </w:t>
      </w:r>
      <w:r>
        <w:rPr>
          <w:bCs/>
        </w:rPr>
        <w:t xml:space="preserve">was made by Trustee Burlingame and seconded by Trustee </w:t>
      </w:r>
      <w:r w:rsidR="00107AFA">
        <w:rPr>
          <w:bCs/>
        </w:rPr>
        <w:t>Wright</w:t>
      </w:r>
    </w:p>
    <w:p w14:paraId="2860705C" w14:textId="77777777" w:rsidR="008D7310" w:rsidRDefault="008D7310" w:rsidP="008D7310">
      <w:pPr>
        <w:rPr>
          <w:bCs/>
        </w:rPr>
      </w:pPr>
      <w:r>
        <w:t>Roll Call</w:t>
      </w:r>
    </w:p>
    <w:p w14:paraId="16C33777" w14:textId="77777777" w:rsidR="008D7310" w:rsidRDefault="008D7310" w:rsidP="008D7310">
      <w:pPr>
        <w:pStyle w:val="ListParagraph"/>
      </w:pPr>
      <w:r>
        <w:t>Mayor Jackson- Abstain</w:t>
      </w:r>
      <w:r>
        <w:tab/>
      </w:r>
      <w:r>
        <w:tab/>
        <w:t>Burlingame-Yes</w:t>
      </w:r>
      <w:r>
        <w:tab/>
      </w:r>
      <w:r>
        <w:tab/>
        <w:t>Warner- Yes</w:t>
      </w:r>
    </w:p>
    <w:p w14:paraId="5A3392FE" w14:textId="77777777" w:rsidR="008D7310" w:rsidRDefault="008D7310" w:rsidP="008D7310">
      <w:pPr>
        <w:pStyle w:val="ListParagraph"/>
      </w:pPr>
      <w:r>
        <w:tab/>
      </w:r>
      <w:r>
        <w:tab/>
      </w:r>
      <w:r>
        <w:tab/>
        <w:t>Dorner- Yes</w:t>
      </w:r>
      <w:r>
        <w:tab/>
      </w:r>
      <w:r>
        <w:tab/>
        <w:t>Wright-</w:t>
      </w:r>
      <w:r w:rsidRPr="005D6015">
        <w:t xml:space="preserve"> </w:t>
      </w:r>
      <w:r>
        <w:t>Yes</w:t>
      </w:r>
    </w:p>
    <w:p w14:paraId="369F0875" w14:textId="77777777" w:rsidR="00EC268A" w:rsidRDefault="00EC268A" w:rsidP="00736EBE">
      <w:pPr>
        <w:rPr>
          <w:b/>
        </w:rPr>
      </w:pPr>
    </w:p>
    <w:p w14:paraId="4A1AA2F0" w14:textId="7C4322E8" w:rsidR="00736EBE" w:rsidRPr="00F10A52" w:rsidRDefault="008A26DA" w:rsidP="00736EBE">
      <w:pPr>
        <w:rPr>
          <w:rFonts w:eastAsiaTheme="minorHAnsi"/>
          <w:b/>
        </w:rPr>
      </w:pPr>
      <w:r>
        <w:rPr>
          <w:b/>
        </w:rPr>
        <w:t>15</w:t>
      </w:r>
      <w:r w:rsidR="00DD2098" w:rsidRPr="00F10A52">
        <w:rPr>
          <w:b/>
        </w:rPr>
        <w:t>. Accounts Payable</w:t>
      </w:r>
      <w:r>
        <w:rPr>
          <w:b/>
        </w:rPr>
        <w:t xml:space="preserve"> for Action</w:t>
      </w:r>
      <w:r w:rsidR="00736EBE" w:rsidRPr="00F10A52">
        <w:rPr>
          <w:b/>
        </w:rPr>
        <w:t xml:space="preserve">   </w:t>
      </w:r>
      <w:r w:rsidR="001C4DE4">
        <w:rPr>
          <w:b/>
        </w:rPr>
        <w:t xml:space="preserve">      </w:t>
      </w:r>
      <w:r w:rsidR="00804E45">
        <w:rPr>
          <w:b/>
        </w:rPr>
        <w:t xml:space="preserve">                  </w:t>
      </w:r>
      <w:bookmarkStart w:id="8" w:name="_Hlk149559906"/>
      <w:r w:rsidR="00D4590A">
        <w:rPr>
          <w:b/>
        </w:rPr>
        <w:t>$</w:t>
      </w:r>
      <w:r w:rsidR="00804E45">
        <w:rPr>
          <w:b/>
        </w:rPr>
        <w:t>505,920.41</w:t>
      </w:r>
    </w:p>
    <w:tbl>
      <w:tblPr>
        <w:tblW w:w="966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3"/>
        <w:gridCol w:w="4833"/>
      </w:tblGrid>
      <w:tr w:rsidR="00736EBE" w:rsidRPr="00F10A52" w14:paraId="50F1CA5F" w14:textId="77777777" w:rsidTr="00434872">
        <w:trPr>
          <w:trHeight w:val="299"/>
        </w:trPr>
        <w:tc>
          <w:tcPr>
            <w:tcW w:w="4833" w:type="dxa"/>
            <w:tcBorders>
              <w:top w:val="single" w:sz="4" w:space="0" w:color="auto"/>
              <w:left w:val="single" w:sz="4" w:space="0" w:color="auto"/>
              <w:bottom w:val="single" w:sz="6" w:space="0" w:color="auto"/>
              <w:right w:val="single" w:sz="6" w:space="0" w:color="auto"/>
            </w:tcBorders>
          </w:tcPr>
          <w:bookmarkEnd w:id="8"/>
          <w:p w14:paraId="7AE99EE3"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GENERAL</w:t>
            </w:r>
          </w:p>
        </w:tc>
        <w:tc>
          <w:tcPr>
            <w:tcW w:w="4833" w:type="dxa"/>
            <w:tcBorders>
              <w:top w:val="single" w:sz="4" w:space="0" w:color="auto"/>
              <w:left w:val="single" w:sz="6" w:space="0" w:color="auto"/>
              <w:bottom w:val="single" w:sz="6" w:space="0" w:color="auto"/>
              <w:right w:val="single" w:sz="4" w:space="0" w:color="auto"/>
            </w:tcBorders>
          </w:tcPr>
          <w:p w14:paraId="6F815DA1" w14:textId="05E6BB65" w:rsidR="00736EBE" w:rsidRPr="00F10A52" w:rsidRDefault="00D4590A" w:rsidP="00736EBE">
            <w:pPr>
              <w:tabs>
                <w:tab w:val="left" w:pos="374"/>
              </w:tabs>
              <w:spacing w:after="160" w:line="259" w:lineRule="auto"/>
              <w:rPr>
                <w:rFonts w:eastAsiaTheme="minorHAnsi"/>
                <w:b/>
              </w:rPr>
            </w:pPr>
            <w:r>
              <w:rPr>
                <w:rFonts w:eastAsiaTheme="minorHAnsi"/>
                <w:b/>
              </w:rPr>
              <w:t>$</w:t>
            </w:r>
            <w:r w:rsidR="00804E45">
              <w:rPr>
                <w:rFonts w:eastAsiaTheme="minorHAnsi"/>
                <w:b/>
              </w:rPr>
              <w:t>310,991.27</w:t>
            </w:r>
          </w:p>
        </w:tc>
      </w:tr>
      <w:tr w:rsidR="00736EBE" w:rsidRPr="00F10A52" w14:paraId="5E078931" w14:textId="77777777" w:rsidTr="002476B9">
        <w:trPr>
          <w:trHeight w:val="315"/>
        </w:trPr>
        <w:tc>
          <w:tcPr>
            <w:tcW w:w="4833" w:type="dxa"/>
            <w:tcBorders>
              <w:top w:val="single" w:sz="6" w:space="0" w:color="auto"/>
              <w:left w:val="single" w:sz="4" w:space="0" w:color="auto"/>
              <w:bottom w:val="single" w:sz="6" w:space="0" w:color="auto"/>
              <w:right w:val="single" w:sz="6" w:space="0" w:color="auto"/>
            </w:tcBorders>
            <w:hideMark/>
          </w:tcPr>
          <w:p w14:paraId="66ED731B"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LIGHT</w:t>
            </w:r>
          </w:p>
        </w:tc>
        <w:tc>
          <w:tcPr>
            <w:tcW w:w="4833" w:type="dxa"/>
            <w:tcBorders>
              <w:top w:val="single" w:sz="6" w:space="0" w:color="auto"/>
              <w:left w:val="single" w:sz="6" w:space="0" w:color="auto"/>
              <w:bottom w:val="single" w:sz="6" w:space="0" w:color="auto"/>
              <w:right w:val="single" w:sz="4" w:space="0" w:color="auto"/>
            </w:tcBorders>
          </w:tcPr>
          <w:p w14:paraId="3E65AF6C" w14:textId="6FE3310C" w:rsidR="00736EBE" w:rsidRPr="00F10A52" w:rsidRDefault="00D4590A" w:rsidP="00736EBE">
            <w:pPr>
              <w:tabs>
                <w:tab w:val="left" w:pos="374"/>
              </w:tabs>
              <w:spacing w:after="160" w:line="259" w:lineRule="auto"/>
              <w:rPr>
                <w:rFonts w:eastAsiaTheme="minorHAnsi"/>
                <w:b/>
              </w:rPr>
            </w:pPr>
            <w:r>
              <w:rPr>
                <w:rFonts w:eastAsiaTheme="minorHAnsi"/>
                <w:b/>
              </w:rPr>
              <w:t>$</w:t>
            </w:r>
            <w:r w:rsidR="00804E45">
              <w:rPr>
                <w:rFonts w:eastAsiaTheme="minorHAnsi"/>
                <w:b/>
              </w:rPr>
              <w:t>4,293.29</w:t>
            </w:r>
          </w:p>
        </w:tc>
      </w:tr>
      <w:tr w:rsidR="00736EBE" w:rsidRPr="00F10A52" w14:paraId="66CC2CDF"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6226F72A"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WATER</w:t>
            </w:r>
          </w:p>
        </w:tc>
        <w:tc>
          <w:tcPr>
            <w:tcW w:w="4833" w:type="dxa"/>
            <w:tcBorders>
              <w:top w:val="single" w:sz="6" w:space="0" w:color="auto"/>
              <w:left w:val="single" w:sz="6" w:space="0" w:color="auto"/>
              <w:bottom w:val="single" w:sz="6" w:space="0" w:color="auto"/>
              <w:right w:val="single" w:sz="4" w:space="0" w:color="auto"/>
            </w:tcBorders>
          </w:tcPr>
          <w:p w14:paraId="0BE4E259" w14:textId="7A42D63B" w:rsidR="00736EBE" w:rsidRPr="00F10A52" w:rsidRDefault="00D4590A" w:rsidP="00736EBE">
            <w:pPr>
              <w:tabs>
                <w:tab w:val="left" w:pos="374"/>
              </w:tabs>
              <w:spacing w:after="160" w:line="259" w:lineRule="auto"/>
              <w:rPr>
                <w:rFonts w:eastAsiaTheme="minorHAnsi"/>
                <w:b/>
              </w:rPr>
            </w:pPr>
            <w:r>
              <w:rPr>
                <w:rFonts w:eastAsiaTheme="minorHAnsi"/>
                <w:b/>
              </w:rPr>
              <w:t>$</w:t>
            </w:r>
            <w:r w:rsidR="00804E45">
              <w:rPr>
                <w:rFonts w:eastAsiaTheme="minorHAnsi"/>
                <w:b/>
              </w:rPr>
              <w:t>88,265.62</w:t>
            </w:r>
          </w:p>
        </w:tc>
      </w:tr>
      <w:tr w:rsidR="00736EBE" w:rsidRPr="00F10A52" w14:paraId="1AD28F2E"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41E25E39"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WASTEWATER</w:t>
            </w:r>
          </w:p>
        </w:tc>
        <w:tc>
          <w:tcPr>
            <w:tcW w:w="4833" w:type="dxa"/>
            <w:tcBorders>
              <w:top w:val="single" w:sz="6" w:space="0" w:color="auto"/>
              <w:left w:val="single" w:sz="6" w:space="0" w:color="auto"/>
              <w:bottom w:val="single" w:sz="6" w:space="0" w:color="auto"/>
              <w:right w:val="single" w:sz="4" w:space="0" w:color="auto"/>
            </w:tcBorders>
          </w:tcPr>
          <w:p w14:paraId="24458A2C" w14:textId="2234E08A" w:rsidR="00736EBE" w:rsidRPr="00F10A52" w:rsidRDefault="00D4590A" w:rsidP="00736EBE">
            <w:pPr>
              <w:tabs>
                <w:tab w:val="left" w:pos="374"/>
              </w:tabs>
              <w:spacing w:after="160" w:line="259" w:lineRule="auto"/>
              <w:rPr>
                <w:rFonts w:eastAsiaTheme="minorHAnsi"/>
                <w:b/>
              </w:rPr>
            </w:pPr>
            <w:r>
              <w:rPr>
                <w:rFonts w:eastAsiaTheme="minorHAnsi"/>
                <w:b/>
              </w:rPr>
              <w:t>$</w:t>
            </w:r>
            <w:r w:rsidR="00804E45">
              <w:rPr>
                <w:rFonts w:eastAsiaTheme="minorHAnsi"/>
                <w:b/>
              </w:rPr>
              <w:t>61,324.08</w:t>
            </w:r>
          </w:p>
        </w:tc>
      </w:tr>
      <w:tr w:rsidR="00736EBE" w:rsidRPr="00F10A52" w14:paraId="4E348A26" w14:textId="77777777"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14:paraId="1ACB9F58"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CAPITAL</w:t>
            </w:r>
          </w:p>
        </w:tc>
        <w:tc>
          <w:tcPr>
            <w:tcW w:w="4833" w:type="dxa"/>
            <w:tcBorders>
              <w:top w:val="single" w:sz="6" w:space="0" w:color="auto"/>
              <w:left w:val="single" w:sz="6" w:space="0" w:color="auto"/>
              <w:bottom w:val="single" w:sz="6" w:space="0" w:color="auto"/>
              <w:right w:val="single" w:sz="4" w:space="0" w:color="auto"/>
            </w:tcBorders>
          </w:tcPr>
          <w:p w14:paraId="10ACBF53" w14:textId="3978788A" w:rsidR="00736EBE" w:rsidRPr="00F10A52" w:rsidRDefault="00D4590A" w:rsidP="00736EBE">
            <w:pPr>
              <w:tabs>
                <w:tab w:val="left" w:pos="374"/>
              </w:tabs>
              <w:spacing w:after="160" w:line="259" w:lineRule="auto"/>
              <w:rPr>
                <w:rFonts w:eastAsiaTheme="minorHAnsi"/>
                <w:b/>
              </w:rPr>
            </w:pPr>
            <w:r>
              <w:rPr>
                <w:rFonts w:eastAsiaTheme="minorHAnsi"/>
                <w:b/>
              </w:rPr>
              <w:t>$</w:t>
            </w:r>
            <w:r w:rsidR="00804E45">
              <w:rPr>
                <w:rFonts w:eastAsiaTheme="minorHAnsi"/>
                <w:b/>
              </w:rPr>
              <w:t>28,750.00</w:t>
            </w:r>
          </w:p>
        </w:tc>
      </w:tr>
      <w:tr w:rsidR="00736EBE" w:rsidRPr="00F10A52" w14:paraId="04175E47" w14:textId="77777777" w:rsidTr="002476B9">
        <w:trPr>
          <w:trHeight w:val="168"/>
        </w:trPr>
        <w:tc>
          <w:tcPr>
            <w:tcW w:w="4833" w:type="dxa"/>
            <w:tcBorders>
              <w:top w:val="single" w:sz="6" w:space="0" w:color="auto"/>
              <w:left w:val="single" w:sz="4" w:space="0" w:color="auto"/>
              <w:bottom w:val="single" w:sz="6" w:space="0" w:color="auto"/>
              <w:right w:val="single" w:sz="6" w:space="0" w:color="auto"/>
            </w:tcBorders>
            <w:hideMark/>
          </w:tcPr>
          <w:p w14:paraId="50A4BA15"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LIBRARY</w:t>
            </w:r>
          </w:p>
        </w:tc>
        <w:tc>
          <w:tcPr>
            <w:tcW w:w="4833" w:type="dxa"/>
            <w:tcBorders>
              <w:top w:val="single" w:sz="6" w:space="0" w:color="auto"/>
              <w:left w:val="single" w:sz="6" w:space="0" w:color="auto"/>
              <w:bottom w:val="single" w:sz="6" w:space="0" w:color="auto"/>
              <w:right w:val="single" w:sz="4" w:space="0" w:color="auto"/>
            </w:tcBorders>
          </w:tcPr>
          <w:p w14:paraId="5A838F25" w14:textId="5106DB2A" w:rsidR="00736EBE" w:rsidRPr="00F10A52" w:rsidRDefault="00D4590A" w:rsidP="00736EBE">
            <w:pPr>
              <w:tabs>
                <w:tab w:val="left" w:pos="374"/>
              </w:tabs>
              <w:spacing w:after="160" w:line="259" w:lineRule="auto"/>
              <w:rPr>
                <w:rFonts w:eastAsiaTheme="minorHAnsi"/>
                <w:b/>
              </w:rPr>
            </w:pPr>
            <w:r>
              <w:rPr>
                <w:rFonts w:eastAsiaTheme="minorHAnsi"/>
                <w:b/>
              </w:rPr>
              <w:t>$</w:t>
            </w:r>
            <w:r w:rsidR="00804E45">
              <w:rPr>
                <w:rFonts w:eastAsiaTheme="minorHAnsi"/>
                <w:b/>
              </w:rPr>
              <w:t>12,217.95</w:t>
            </w:r>
          </w:p>
        </w:tc>
      </w:tr>
      <w:tr w:rsidR="00736EBE" w:rsidRPr="00F10A52" w14:paraId="52CB453A" w14:textId="77777777" w:rsidTr="002476B9">
        <w:trPr>
          <w:trHeight w:val="239"/>
        </w:trPr>
        <w:tc>
          <w:tcPr>
            <w:tcW w:w="4833" w:type="dxa"/>
            <w:tcBorders>
              <w:top w:val="single" w:sz="6" w:space="0" w:color="auto"/>
              <w:left w:val="single" w:sz="4" w:space="0" w:color="auto"/>
              <w:bottom w:val="single" w:sz="6" w:space="0" w:color="auto"/>
              <w:right w:val="single" w:sz="6" w:space="0" w:color="auto"/>
            </w:tcBorders>
            <w:hideMark/>
          </w:tcPr>
          <w:p w14:paraId="0F88897C"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 xml:space="preserve">PARKING                                                                                    </w:t>
            </w:r>
          </w:p>
        </w:tc>
        <w:tc>
          <w:tcPr>
            <w:tcW w:w="4833" w:type="dxa"/>
            <w:tcBorders>
              <w:top w:val="single" w:sz="6" w:space="0" w:color="auto"/>
              <w:left w:val="single" w:sz="6" w:space="0" w:color="auto"/>
              <w:bottom w:val="single" w:sz="6" w:space="0" w:color="auto"/>
              <w:right w:val="single" w:sz="4" w:space="0" w:color="auto"/>
            </w:tcBorders>
          </w:tcPr>
          <w:p w14:paraId="040F1CAA" w14:textId="0FA61D26" w:rsidR="00736EBE" w:rsidRPr="00F10A52" w:rsidRDefault="00D4590A" w:rsidP="00736EBE">
            <w:pPr>
              <w:tabs>
                <w:tab w:val="left" w:pos="374"/>
              </w:tabs>
              <w:spacing w:after="160" w:line="259" w:lineRule="auto"/>
              <w:rPr>
                <w:rFonts w:eastAsiaTheme="minorHAnsi"/>
                <w:b/>
              </w:rPr>
            </w:pPr>
            <w:r>
              <w:rPr>
                <w:rFonts w:eastAsiaTheme="minorHAnsi"/>
                <w:b/>
              </w:rPr>
              <w:t>$</w:t>
            </w:r>
            <w:r w:rsidR="00804E45">
              <w:rPr>
                <w:rFonts w:eastAsiaTheme="minorHAnsi"/>
                <w:b/>
              </w:rPr>
              <w:t>78.20</w:t>
            </w:r>
          </w:p>
        </w:tc>
      </w:tr>
      <w:tr w:rsidR="00736EBE" w:rsidRPr="00F10A52" w14:paraId="3DB933A2" w14:textId="77777777" w:rsidTr="002476B9">
        <w:trPr>
          <w:trHeight w:val="300"/>
        </w:trPr>
        <w:tc>
          <w:tcPr>
            <w:tcW w:w="4833" w:type="dxa"/>
            <w:tcBorders>
              <w:top w:val="single" w:sz="6" w:space="0" w:color="auto"/>
              <w:left w:val="single" w:sz="4" w:space="0" w:color="auto"/>
              <w:bottom w:val="single" w:sz="6" w:space="0" w:color="auto"/>
              <w:right w:val="single" w:sz="6" w:space="0" w:color="auto"/>
            </w:tcBorders>
            <w:hideMark/>
          </w:tcPr>
          <w:p w14:paraId="5B2BA6FF"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TRUST &amp; AGENCY</w:t>
            </w:r>
          </w:p>
        </w:tc>
        <w:tc>
          <w:tcPr>
            <w:tcW w:w="4833" w:type="dxa"/>
            <w:tcBorders>
              <w:top w:val="single" w:sz="6" w:space="0" w:color="auto"/>
              <w:left w:val="single" w:sz="6" w:space="0" w:color="auto"/>
              <w:bottom w:val="single" w:sz="6" w:space="0" w:color="auto"/>
              <w:right w:val="single" w:sz="4" w:space="0" w:color="auto"/>
            </w:tcBorders>
          </w:tcPr>
          <w:p w14:paraId="34B2782D" w14:textId="6CE413ED" w:rsidR="00736EBE" w:rsidRPr="00F10A52" w:rsidRDefault="00D4590A" w:rsidP="00736EBE">
            <w:pPr>
              <w:tabs>
                <w:tab w:val="left" w:pos="374"/>
              </w:tabs>
              <w:spacing w:after="160" w:line="259" w:lineRule="auto"/>
              <w:rPr>
                <w:rFonts w:eastAsiaTheme="minorHAnsi"/>
                <w:b/>
              </w:rPr>
            </w:pPr>
            <w:r>
              <w:rPr>
                <w:rFonts w:eastAsiaTheme="minorHAnsi"/>
                <w:b/>
              </w:rPr>
              <w:t>$</w:t>
            </w:r>
            <w:r w:rsidR="00804E45">
              <w:rPr>
                <w:rFonts w:eastAsiaTheme="minorHAnsi"/>
                <w:b/>
              </w:rPr>
              <w:t>0.00</w:t>
            </w:r>
          </w:p>
        </w:tc>
      </w:tr>
      <w:tr w:rsidR="00736EBE" w:rsidRPr="00F10A52" w14:paraId="47B715DD" w14:textId="77777777" w:rsidTr="002476B9">
        <w:trPr>
          <w:trHeight w:val="507"/>
        </w:trPr>
        <w:tc>
          <w:tcPr>
            <w:tcW w:w="4833" w:type="dxa"/>
            <w:tcBorders>
              <w:top w:val="single" w:sz="6" w:space="0" w:color="auto"/>
              <w:left w:val="single" w:sz="4" w:space="0" w:color="auto"/>
              <w:bottom w:val="single" w:sz="4" w:space="0" w:color="auto"/>
              <w:right w:val="single" w:sz="6" w:space="0" w:color="auto"/>
            </w:tcBorders>
            <w:hideMark/>
          </w:tcPr>
          <w:p w14:paraId="04FEAD2A" w14:textId="77777777" w:rsidR="00736EBE" w:rsidRPr="00F10A52" w:rsidRDefault="00736EBE" w:rsidP="00736EBE">
            <w:pPr>
              <w:tabs>
                <w:tab w:val="left" w:pos="374"/>
              </w:tabs>
              <w:spacing w:after="160" w:line="259" w:lineRule="auto"/>
              <w:rPr>
                <w:rFonts w:eastAsiaTheme="minorHAnsi"/>
                <w:b/>
              </w:rPr>
            </w:pPr>
            <w:r w:rsidRPr="00F10A52">
              <w:rPr>
                <w:rFonts w:eastAsiaTheme="minorHAnsi"/>
                <w:b/>
              </w:rPr>
              <w:t>TOTAL</w:t>
            </w:r>
          </w:p>
        </w:tc>
        <w:tc>
          <w:tcPr>
            <w:tcW w:w="4833" w:type="dxa"/>
            <w:tcBorders>
              <w:top w:val="single" w:sz="6" w:space="0" w:color="auto"/>
              <w:left w:val="single" w:sz="6" w:space="0" w:color="auto"/>
              <w:bottom w:val="single" w:sz="4" w:space="0" w:color="auto"/>
              <w:right w:val="single" w:sz="4" w:space="0" w:color="auto"/>
            </w:tcBorders>
          </w:tcPr>
          <w:p w14:paraId="3945D988" w14:textId="57EF5253" w:rsidR="00736EBE" w:rsidRPr="00F10A52" w:rsidRDefault="00D4590A" w:rsidP="00736EBE">
            <w:pPr>
              <w:tabs>
                <w:tab w:val="left" w:pos="374"/>
              </w:tabs>
              <w:spacing w:after="160" w:line="259" w:lineRule="auto"/>
              <w:rPr>
                <w:rFonts w:eastAsiaTheme="minorHAnsi"/>
                <w:b/>
              </w:rPr>
            </w:pPr>
            <w:r>
              <w:rPr>
                <w:rFonts w:eastAsiaTheme="minorHAnsi"/>
                <w:b/>
              </w:rPr>
              <w:t>$</w:t>
            </w:r>
            <w:r w:rsidR="00804E45">
              <w:rPr>
                <w:b/>
              </w:rPr>
              <w:t>505,920.41</w:t>
            </w:r>
          </w:p>
        </w:tc>
      </w:tr>
    </w:tbl>
    <w:p w14:paraId="1DC6585B" w14:textId="7071E41B" w:rsidR="0050062D" w:rsidRDefault="0050062D" w:rsidP="0050062D">
      <w:pPr>
        <w:rPr>
          <w:bCs/>
        </w:rPr>
      </w:pPr>
      <w:bookmarkStart w:id="9" w:name="_Hlk149559945"/>
      <w:r>
        <w:rPr>
          <w:bCs/>
        </w:rPr>
        <w:t xml:space="preserve">A motion to approve the accounts payables </w:t>
      </w:r>
      <w:r w:rsidR="00A3589E">
        <w:rPr>
          <w:bCs/>
        </w:rPr>
        <w:t xml:space="preserve">in the amount </w:t>
      </w:r>
      <w:r w:rsidR="00A3589E" w:rsidRPr="00A3589E">
        <w:rPr>
          <w:bCs/>
        </w:rPr>
        <w:t>of $505,920.41</w:t>
      </w:r>
      <w:r w:rsidR="00107AFA">
        <w:rPr>
          <w:bCs/>
        </w:rPr>
        <w:t xml:space="preserve"> </w:t>
      </w:r>
      <w:r>
        <w:rPr>
          <w:bCs/>
        </w:rPr>
        <w:t xml:space="preserve">was made by Trustee Burlingame and seconded by Trustee </w:t>
      </w:r>
      <w:r w:rsidR="00107AFA">
        <w:rPr>
          <w:bCs/>
        </w:rPr>
        <w:t>Warner</w:t>
      </w:r>
    </w:p>
    <w:p w14:paraId="5D385EB8" w14:textId="77777777" w:rsidR="0050062D" w:rsidRDefault="0050062D" w:rsidP="0050062D">
      <w:pPr>
        <w:rPr>
          <w:bCs/>
        </w:rPr>
      </w:pPr>
      <w:r>
        <w:t>Roll Call</w:t>
      </w:r>
    </w:p>
    <w:p w14:paraId="56969382" w14:textId="3B06D981" w:rsidR="0050062D" w:rsidRDefault="0050062D" w:rsidP="0050062D">
      <w:pPr>
        <w:pStyle w:val="ListParagraph"/>
      </w:pPr>
      <w:r>
        <w:t>Mayor Jackson- Abstain</w:t>
      </w:r>
      <w:r>
        <w:tab/>
      </w:r>
      <w:r>
        <w:tab/>
        <w:t>Burlingame-Yes</w:t>
      </w:r>
      <w:r>
        <w:tab/>
      </w:r>
      <w:r>
        <w:tab/>
        <w:t xml:space="preserve">Warner- </w:t>
      </w:r>
      <w:r w:rsidR="00A3589E">
        <w:t>Yes</w:t>
      </w:r>
    </w:p>
    <w:p w14:paraId="69A5B3D2" w14:textId="77777777" w:rsidR="0050062D" w:rsidRDefault="0050062D" w:rsidP="0050062D">
      <w:pPr>
        <w:pStyle w:val="ListParagraph"/>
      </w:pPr>
      <w:r>
        <w:tab/>
      </w:r>
      <w:r>
        <w:tab/>
      </w:r>
      <w:r>
        <w:tab/>
        <w:t>Dorner- Yes</w:t>
      </w:r>
      <w:r>
        <w:tab/>
      </w:r>
      <w:r>
        <w:tab/>
        <w:t>Wright-</w:t>
      </w:r>
      <w:r w:rsidRPr="005D6015">
        <w:t xml:space="preserve"> </w:t>
      </w:r>
      <w:r>
        <w:t>Yes</w:t>
      </w:r>
    </w:p>
    <w:bookmarkEnd w:id="9"/>
    <w:p w14:paraId="01CE2CBA" w14:textId="77777777" w:rsidR="00784BB7" w:rsidRDefault="00784BB7" w:rsidP="00784BB7">
      <w:pPr>
        <w:rPr>
          <w:b/>
        </w:rPr>
      </w:pPr>
    </w:p>
    <w:p w14:paraId="199C4E03" w14:textId="7E5233E6" w:rsidR="00784BB7" w:rsidRPr="00131621" w:rsidRDefault="00784BB7" w:rsidP="00784BB7">
      <w:pPr>
        <w:rPr>
          <w:b/>
        </w:rPr>
      </w:pPr>
      <w:r>
        <w:rPr>
          <w:b/>
        </w:rPr>
        <w:t xml:space="preserve">15a. </w:t>
      </w:r>
      <w:r w:rsidRPr="00131621">
        <w:rPr>
          <w:b/>
        </w:rPr>
        <w:t xml:space="preserve">ACH’s for </w:t>
      </w:r>
      <w:r w:rsidR="00BE024B">
        <w:rPr>
          <w:b/>
        </w:rPr>
        <w:t>10/16/23- $0.0</w:t>
      </w:r>
      <w:r w:rsidR="00B3736D">
        <w:rPr>
          <w:b/>
        </w:rPr>
        <w:t>0</w:t>
      </w:r>
    </w:p>
    <w:p w14:paraId="7524F11F" w14:textId="77777777" w:rsidR="00A3589E" w:rsidRDefault="00A3589E" w:rsidP="00784BB7">
      <w:pPr>
        <w:rPr>
          <w:b/>
        </w:rPr>
      </w:pPr>
    </w:p>
    <w:p w14:paraId="55CEA8DC" w14:textId="3A58A0FE" w:rsidR="001C4DE4" w:rsidRPr="00131621" w:rsidRDefault="00784BB7" w:rsidP="00784BB7">
      <w:pPr>
        <w:rPr>
          <w:b/>
        </w:rPr>
      </w:pPr>
      <w:r w:rsidRPr="00131621">
        <w:rPr>
          <w:b/>
        </w:rPr>
        <w:t xml:space="preserve">15b. Pre-Paids for </w:t>
      </w:r>
      <w:r w:rsidR="00BE024B">
        <w:rPr>
          <w:b/>
        </w:rPr>
        <w:t>10/16/23- $300.00</w:t>
      </w:r>
    </w:p>
    <w:p w14:paraId="2CB7B731" w14:textId="176C8D65" w:rsidR="00A3589E" w:rsidRDefault="00A3589E" w:rsidP="00A3589E">
      <w:pPr>
        <w:rPr>
          <w:bCs/>
        </w:rPr>
      </w:pPr>
      <w:bookmarkStart w:id="10" w:name="_Hlk149560590"/>
      <w:r>
        <w:rPr>
          <w:bCs/>
        </w:rPr>
        <w:t xml:space="preserve">A motion to approve the </w:t>
      </w:r>
      <w:r w:rsidR="00107AFA">
        <w:rPr>
          <w:bCs/>
        </w:rPr>
        <w:t>pre-paids</w:t>
      </w:r>
      <w:r>
        <w:rPr>
          <w:bCs/>
        </w:rPr>
        <w:t xml:space="preserve"> in the amount </w:t>
      </w:r>
      <w:r w:rsidRPr="00A3589E">
        <w:rPr>
          <w:bCs/>
        </w:rPr>
        <w:t>of $</w:t>
      </w:r>
      <w:r>
        <w:rPr>
          <w:bCs/>
        </w:rPr>
        <w:t xml:space="preserve">300.00 was made by Trustee Burlingame and seconded by Trustee </w:t>
      </w:r>
      <w:r w:rsidR="00107AFA">
        <w:rPr>
          <w:bCs/>
        </w:rPr>
        <w:t>Warner</w:t>
      </w:r>
    </w:p>
    <w:p w14:paraId="1EFBB03D" w14:textId="77777777" w:rsidR="00A3589E" w:rsidRDefault="00A3589E" w:rsidP="00A3589E">
      <w:pPr>
        <w:rPr>
          <w:bCs/>
        </w:rPr>
      </w:pPr>
      <w:r>
        <w:t>Roll Call</w:t>
      </w:r>
    </w:p>
    <w:p w14:paraId="38A4DB0B" w14:textId="77777777" w:rsidR="00A3589E" w:rsidRDefault="00A3589E" w:rsidP="00A3589E">
      <w:pPr>
        <w:pStyle w:val="ListParagraph"/>
      </w:pPr>
      <w:r>
        <w:t>Mayor Jackson- Abstain</w:t>
      </w:r>
      <w:r>
        <w:tab/>
      </w:r>
      <w:r>
        <w:tab/>
        <w:t>Burlingame-Yes</w:t>
      </w:r>
      <w:r>
        <w:tab/>
      </w:r>
      <w:r>
        <w:tab/>
        <w:t>Warner- Yes</w:t>
      </w:r>
    </w:p>
    <w:p w14:paraId="27740865" w14:textId="77777777" w:rsidR="00A3589E" w:rsidRDefault="00A3589E" w:rsidP="00A3589E">
      <w:pPr>
        <w:pStyle w:val="ListParagraph"/>
      </w:pPr>
      <w:r>
        <w:tab/>
      </w:r>
      <w:r>
        <w:tab/>
      </w:r>
      <w:r>
        <w:tab/>
        <w:t>Dorner- Yes</w:t>
      </w:r>
      <w:r>
        <w:tab/>
      </w:r>
      <w:r>
        <w:tab/>
        <w:t>Wright-</w:t>
      </w:r>
      <w:r w:rsidRPr="005D6015">
        <w:t xml:space="preserve"> </w:t>
      </w:r>
      <w:r>
        <w:t>Yes</w:t>
      </w:r>
    </w:p>
    <w:bookmarkEnd w:id="10"/>
    <w:p w14:paraId="45961904" w14:textId="77777777" w:rsidR="00A3589E" w:rsidRDefault="00A3589E" w:rsidP="00DD2098">
      <w:pPr>
        <w:rPr>
          <w:b/>
        </w:rPr>
      </w:pPr>
    </w:p>
    <w:p w14:paraId="7430D723" w14:textId="2A4A7E55" w:rsidR="00DD2098" w:rsidRPr="00F10A52" w:rsidRDefault="00112FFE" w:rsidP="00DD2098">
      <w:pPr>
        <w:rPr>
          <w:b/>
        </w:rPr>
      </w:pPr>
      <w:r>
        <w:rPr>
          <w:b/>
        </w:rPr>
        <w:t>16</w:t>
      </w:r>
      <w:r w:rsidR="00DD2098" w:rsidRPr="00F10A52">
        <w:rPr>
          <w:b/>
        </w:rPr>
        <w:t>. Unfinished Business</w:t>
      </w:r>
    </w:p>
    <w:p w14:paraId="10BA440B" w14:textId="1FCEF21D" w:rsidR="00736EBE" w:rsidRPr="00465D86" w:rsidRDefault="00465D86" w:rsidP="00DD2098">
      <w:pPr>
        <w:rPr>
          <w:bCs/>
        </w:rPr>
      </w:pPr>
      <w:r w:rsidRPr="00465D86">
        <w:rPr>
          <w:bCs/>
        </w:rPr>
        <w:t>a. Key to the Village</w:t>
      </w:r>
    </w:p>
    <w:p w14:paraId="5FA2DEFE" w14:textId="1F44A07A" w:rsidR="00107AFA" w:rsidRDefault="00107AFA" w:rsidP="00107AFA">
      <w:pPr>
        <w:rPr>
          <w:bCs/>
        </w:rPr>
      </w:pPr>
      <w:r>
        <w:rPr>
          <w:bCs/>
        </w:rPr>
        <w:t>A motion to present Jon Jones a key to the Village was made by Trustee Wright and seconded by Trustee Dorner</w:t>
      </w:r>
    </w:p>
    <w:p w14:paraId="06518D45" w14:textId="77777777" w:rsidR="00107AFA" w:rsidRDefault="00107AFA" w:rsidP="00107AFA">
      <w:pPr>
        <w:rPr>
          <w:bCs/>
        </w:rPr>
      </w:pPr>
      <w:r>
        <w:t>Roll Call</w:t>
      </w:r>
    </w:p>
    <w:p w14:paraId="01A53F20" w14:textId="72F799AA" w:rsidR="00107AFA" w:rsidRDefault="00107AFA" w:rsidP="00107AFA">
      <w:pPr>
        <w:pStyle w:val="ListParagraph"/>
      </w:pPr>
      <w:r>
        <w:t>Mayor Jackson- Abstain</w:t>
      </w:r>
      <w:r>
        <w:tab/>
      </w:r>
      <w:r>
        <w:tab/>
        <w:t>Burlingame-Yes</w:t>
      </w:r>
      <w:r>
        <w:tab/>
      </w:r>
      <w:r>
        <w:tab/>
        <w:t>Warner-No</w:t>
      </w:r>
    </w:p>
    <w:p w14:paraId="3B7364CC" w14:textId="77777777" w:rsidR="00107AFA" w:rsidRDefault="00107AFA" w:rsidP="00107AFA">
      <w:pPr>
        <w:pStyle w:val="ListParagraph"/>
      </w:pPr>
      <w:r>
        <w:tab/>
      </w:r>
      <w:r>
        <w:tab/>
      </w:r>
      <w:r>
        <w:tab/>
        <w:t>Dorner- Yes</w:t>
      </w:r>
      <w:r>
        <w:tab/>
      </w:r>
      <w:r>
        <w:tab/>
        <w:t>Wright-</w:t>
      </w:r>
      <w:r w:rsidRPr="005D6015">
        <w:t xml:space="preserve"> </w:t>
      </w:r>
      <w:r>
        <w:t>Yes</w:t>
      </w:r>
    </w:p>
    <w:p w14:paraId="7EECBF9B" w14:textId="77777777" w:rsidR="00465D86" w:rsidRPr="00F10A52" w:rsidRDefault="00465D86" w:rsidP="00DD2098">
      <w:pPr>
        <w:rPr>
          <w:b/>
          <w:sz w:val="28"/>
          <w:szCs w:val="28"/>
        </w:rPr>
      </w:pPr>
    </w:p>
    <w:p w14:paraId="54D103E1" w14:textId="77777777" w:rsidR="00DD2098" w:rsidRPr="00F10A52" w:rsidRDefault="00112FFE" w:rsidP="00DD2098">
      <w:pPr>
        <w:rPr>
          <w:b/>
        </w:rPr>
      </w:pPr>
      <w:r>
        <w:rPr>
          <w:b/>
        </w:rPr>
        <w:t>17</w:t>
      </w:r>
      <w:r w:rsidR="00DD2098" w:rsidRPr="00F10A52">
        <w:rPr>
          <w:b/>
        </w:rPr>
        <w:t>. New Business</w:t>
      </w:r>
    </w:p>
    <w:p w14:paraId="3E52C658" w14:textId="2E81D297" w:rsidR="008B5A5F" w:rsidRDefault="00AA00C8" w:rsidP="00DD2098">
      <w:pPr>
        <w:rPr>
          <w:bCs/>
        </w:rPr>
      </w:pPr>
      <w:r w:rsidRPr="00AA00C8">
        <w:rPr>
          <w:bCs/>
        </w:rPr>
        <w:t>a. Discussion re: a MOU for NYSERDA to investigate a solar farm at the WWTP</w:t>
      </w:r>
    </w:p>
    <w:p w14:paraId="7B07AE07" w14:textId="71561B47" w:rsidR="00FE72ED" w:rsidRDefault="00FE72ED" w:rsidP="00FE72ED">
      <w:r>
        <w:rPr>
          <w:bCs/>
        </w:rPr>
        <w:t>A request to review the MOU first was asked by Trustee Burlingame. Attorney McKertich should have this by the next board meeting</w:t>
      </w:r>
    </w:p>
    <w:p w14:paraId="1B1EA3C8" w14:textId="77777777" w:rsidR="00107AFA" w:rsidRPr="00AA00C8" w:rsidRDefault="00107AFA" w:rsidP="00DD2098">
      <w:pPr>
        <w:rPr>
          <w:bCs/>
        </w:rPr>
      </w:pPr>
    </w:p>
    <w:p w14:paraId="43A06389" w14:textId="6B74FB4C" w:rsidR="00AA00C8" w:rsidRDefault="00AA00C8" w:rsidP="00DD2098">
      <w:pPr>
        <w:rPr>
          <w:bCs/>
        </w:rPr>
      </w:pPr>
      <w:r w:rsidRPr="00AA00C8">
        <w:rPr>
          <w:bCs/>
        </w:rPr>
        <w:t>b.</w:t>
      </w:r>
      <w:r>
        <w:rPr>
          <w:bCs/>
        </w:rPr>
        <w:t xml:space="preserve"> Discussion to hire a separate</w:t>
      </w:r>
      <w:r w:rsidRPr="00AA00C8">
        <w:rPr>
          <w:bCs/>
        </w:rPr>
        <w:t xml:space="preserve"> </w:t>
      </w:r>
      <w:r>
        <w:rPr>
          <w:bCs/>
        </w:rPr>
        <w:t xml:space="preserve">Marketing Firm for Washington Ave and </w:t>
      </w:r>
      <w:r w:rsidR="003C1FDC">
        <w:rPr>
          <w:bCs/>
        </w:rPr>
        <w:t xml:space="preserve">the </w:t>
      </w:r>
      <w:r>
        <w:rPr>
          <w:bCs/>
        </w:rPr>
        <w:t>Industrial Campus</w:t>
      </w:r>
    </w:p>
    <w:p w14:paraId="2543D7E4" w14:textId="409EDE0C" w:rsidR="00FE72ED" w:rsidRDefault="00FE72ED" w:rsidP="00DD2098">
      <w:pPr>
        <w:rPr>
          <w:bCs/>
        </w:rPr>
      </w:pPr>
      <w:r>
        <w:rPr>
          <w:bCs/>
        </w:rPr>
        <w:t xml:space="preserve">Trustee Warner suggested (3) companies to come in and present with their pitches- </w:t>
      </w:r>
      <w:r w:rsidRPr="00FE72ED">
        <w:rPr>
          <w:b/>
        </w:rPr>
        <w:t>Held Over</w:t>
      </w:r>
    </w:p>
    <w:p w14:paraId="687A2E62" w14:textId="77777777" w:rsidR="00107AFA" w:rsidRPr="00AA00C8" w:rsidRDefault="00107AFA" w:rsidP="00DD2098">
      <w:pPr>
        <w:rPr>
          <w:bCs/>
        </w:rPr>
      </w:pPr>
    </w:p>
    <w:p w14:paraId="7FA54E11" w14:textId="3F6D8992" w:rsidR="00AA00C8" w:rsidRPr="00542ED1" w:rsidRDefault="00542ED1" w:rsidP="00DD2098">
      <w:pPr>
        <w:rPr>
          <w:bCs/>
        </w:rPr>
      </w:pPr>
      <w:r w:rsidRPr="00542ED1">
        <w:rPr>
          <w:bCs/>
        </w:rPr>
        <w:t xml:space="preserve">c. </w:t>
      </w:r>
      <w:r>
        <w:rPr>
          <w:bCs/>
        </w:rPr>
        <w:t>Hiring of James Buckland, seasonal laborer to the VOE Street dept at a rate of $15.00/per hr</w:t>
      </w:r>
    </w:p>
    <w:p w14:paraId="5020C280" w14:textId="4F7DFFF2" w:rsidR="00107AFA" w:rsidRDefault="00107AFA" w:rsidP="00107AFA">
      <w:pPr>
        <w:rPr>
          <w:bCs/>
        </w:rPr>
      </w:pPr>
      <w:r>
        <w:rPr>
          <w:bCs/>
        </w:rPr>
        <w:t>A motion to approve the hiring of James Buckland</w:t>
      </w:r>
      <w:r w:rsidR="00FE72ED">
        <w:rPr>
          <w:bCs/>
        </w:rPr>
        <w:t>, seasonal laborer for the Village Street dept</w:t>
      </w:r>
      <w:r>
        <w:rPr>
          <w:bCs/>
        </w:rPr>
        <w:t xml:space="preserve"> at the rate of $</w:t>
      </w:r>
      <w:r w:rsidR="00FE72ED">
        <w:rPr>
          <w:bCs/>
        </w:rPr>
        <w:t>15.00/</w:t>
      </w:r>
      <w:r>
        <w:rPr>
          <w:bCs/>
        </w:rPr>
        <w:t>per hr was made by Trustee Burlingame and seconded by Trustee Warner</w:t>
      </w:r>
    </w:p>
    <w:p w14:paraId="13D27ED2" w14:textId="77777777" w:rsidR="00107AFA" w:rsidRDefault="00107AFA" w:rsidP="00107AFA">
      <w:pPr>
        <w:rPr>
          <w:bCs/>
        </w:rPr>
      </w:pPr>
      <w:r>
        <w:t>Roll Call</w:t>
      </w:r>
    </w:p>
    <w:p w14:paraId="0D57FB5C" w14:textId="77777777" w:rsidR="00107AFA" w:rsidRDefault="00107AFA" w:rsidP="00107AFA">
      <w:pPr>
        <w:pStyle w:val="ListParagraph"/>
      </w:pPr>
      <w:r>
        <w:t>Mayor Jackson- Abstain</w:t>
      </w:r>
      <w:r>
        <w:tab/>
      </w:r>
      <w:r>
        <w:tab/>
        <w:t>Burlingame-Yes</w:t>
      </w:r>
      <w:r>
        <w:tab/>
      </w:r>
      <w:r>
        <w:tab/>
        <w:t>Warner- Yes</w:t>
      </w:r>
    </w:p>
    <w:p w14:paraId="0352AD53" w14:textId="77777777" w:rsidR="00107AFA" w:rsidRDefault="00107AFA" w:rsidP="00107AFA">
      <w:pPr>
        <w:pStyle w:val="ListParagraph"/>
      </w:pPr>
      <w:r>
        <w:tab/>
      </w:r>
      <w:r>
        <w:tab/>
      </w:r>
      <w:r>
        <w:tab/>
        <w:t>Dorner- Yes</w:t>
      </w:r>
      <w:r>
        <w:tab/>
      </w:r>
      <w:r>
        <w:tab/>
        <w:t>Wright-</w:t>
      </w:r>
      <w:r w:rsidRPr="005D6015">
        <w:t xml:space="preserve"> </w:t>
      </w:r>
      <w:r>
        <w:t>Yes</w:t>
      </w:r>
    </w:p>
    <w:p w14:paraId="237BE298" w14:textId="77777777" w:rsidR="00542ED1" w:rsidRDefault="00542ED1" w:rsidP="00DD2098">
      <w:pPr>
        <w:rPr>
          <w:b/>
        </w:rPr>
      </w:pPr>
    </w:p>
    <w:p w14:paraId="0BFC83E0" w14:textId="48A867DC" w:rsidR="00DD2098" w:rsidRPr="00F10A52" w:rsidRDefault="00112FFE" w:rsidP="00DD2098">
      <w:pPr>
        <w:rPr>
          <w:b/>
        </w:rPr>
      </w:pPr>
      <w:r>
        <w:rPr>
          <w:b/>
        </w:rPr>
        <w:t>18</w:t>
      </w:r>
      <w:r w:rsidR="00245C83">
        <w:rPr>
          <w:b/>
        </w:rPr>
        <w:t>. 2nd</w:t>
      </w:r>
      <w:r w:rsidR="00DD2098" w:rsidRPr="00F10A52">
        <w:rPr>
          <w:b/>
        </w:rPr>
        <w:t xml:space="preserve"> Hearing of Visitors</w:t>
      </w:r>
    </w:p>
    <w:p w14:paraId="7091E406" w14:textId="2FD0D6EF" w:rsidR="00EC268A" w:rsidRPr="009921EE" w:rsidRDefault="00EC268A" w:rsidP="00EC268A">
      <w:pPr>
        <w:rPr>
          <w:bCs/>
        </w:rPr>
      </w:pPr>
      <w:r w:rsidRPr="009921EE">
        <w:rPr>
          <w:bCs/>
        </w:rPr>
        <w:t xml:space="preserve">As no one wished to speak, </w:t>
      </w:r>
      <w:r>
        <w:rPr>
          <w:bCs/>
        </w:rPr>
        <w:t>Mayor Jackson</w:t>
      </w:r>
      <w:r w:rsidRPr="009921EE">
        <w:rPr>
          <w:bCs/>
        </w:rPr>
        <w:t xml:space="preserve"> closed the </w:t>
      </w:r>
      <w:r>
        <w:rPr>
          <w:bCs/>
        </w:rPr>
        <w:t xml:space="preserve">2nd </w:t>
      </w:r>
      <w:r w:rsidRPr="009921EE">
        <w:rPr>
          <w:bCs/>
        </w:rPr>
        <w:t>hearing</w:t>
      </w:r>
      <w:r>
        <w:rPr>
          <w:bCs/>
        </w:rPr>
        <w:t xml:space="preserve"> of visitors</w:t>
      </w:r>
    </w:p>
    <w:p w14:paraId="715BED15" w14:textId="77777777" w:rsidR="00DD2098" w:rsidRPr="00F10A52" w:rsidRDefault="00DD2098" w:rsidP="00DD2098">
      <w:pPr>
        <w:rPr>
          <w:b/>
        </w:rPr>
      </w:pPr>
    </w:p>
    <w:p w14:paraId="33F8E592" w14:textId="37622904" w:rsidR="00DD2098" w:rsidRDefault="00AD17D6" w:rsidP="008B5A5F">
      <w:pPr>
        <w:rPr>
          <w:b/>
        </w:rPr>
      </w:pPr>
      <w:r>
        <w:rPr>
          <w:b/>
        </w:rPr>
        <w:t>19</w:t>
      </w:r>
      <w:r w:rsidR="00245C83">
        <w:rPr>
          <w:b/>
        </w:rPr>
        <w:t xml:space="preserve">. </w:t>
      </w:r>
      <w:r w:rsidR="008B5A5F">
        <w:rPr>
          <w:b/>
        </w:rPr>
        <w:t>Board Comments</w:t>
      </w:r>
      <w:r w:rsidR="00FE72ED">
        <w:rPr>
          <w:b/>
        </w:rPr>
        <w:t>- None</w:t>
      </w:r>
    </w:p>
    <w:p w14:paraId="6E8BE069" w14:textId="6597D50A" w:rsidR="00BC0803" w:rsidRDefault="00FE72ED" w:rsidP="00DD2098">
      <w:pPr>
        <w:rPr>
          <w:bCs/>
        </w:rPr>
      </w:pPr>
      <w:r w:rsidRPr="00FE72ED">
        <w:rPr>
          <w:b/>
        </w:rPr>
        <w:t>Dorner</w:t>
      </w:r>
      <w:r w:rsidRPr="00FE72ED">
        <w:rPr>
          <w:bCs/>
        </w:rPr>
        <w:t>- asked of the</w:t>
      </w:r>
      <w:r>
        <w:rPr>
          <w:bCs/>
        </w:rPr>
        <w:t xml:space="preserve"> CompAlliance</w:t>
      </w:r>
      <w:r w:rsidRPr="00FE72ED">
        <w:rPr>
          <w:bCs/>
        </w:rPr>
        <w:t xml:space="preserve"> training classes and whether they will be on zoom.  Mayor Jackson stated they are in house but Anthony is confirming whether they are available online.</w:t>
      </w:r>
    </w:p>
    <w:p w14:paraId="004FD2D1" w14:textId="77777777" w:rsidR="00FE72ED" w:rsidRPr="00FE72ED" w:rsidRDefault="00FE72ED" w:rsidP="00DD2098">
      <w:pPr>
        <w:rPr>
          <w:bCs/>
        </w:rPr>
      </w:pPr>
    </w:p>
    <w:p w14:paraId="072D1C33" w14:textId="18499E0B" w:rsidR="00DD2098" w:rsidRPr="00F10A52" w:rsidRDefault="00D64D2C" w:rsidP="00DD2098">
      <w:pPr>
        <w:rPr>
          <w:b/>
        </w:rPr>
      </w:pPr>
      <w:r>
        <w:rPr>
          <w:b/>
        </w:rPr>
        <w:t>2</w:t>
      </w:r>
      <w:r w:rsidR="008B5A5F">
        <w:rPr>
          <w:b/>
        </w:rPr>
        <w:t>0</w:t>
      </w:r>
      <w:r w:rsidR="00DD2098" w:rsidRPr="00F10A52">
        <w:rPr>
          <w:b/>
        </w:rPr>
        <w:t>. Executive Session</w:t>
      </w:r>
      <w:r w:rsidR="00502F9F">
        <w:rPr>
          <w:b/>
        </w:rPr>
        <w:t>- None</w:t>
      </w:r>
    </w:p>
    <w:p w14:paraId="689F9456" w14:textId="77777777" w:rsidR="00DD2098" w:rsidRPr="00F10A52" w:rsidRDefault="00DD2098" w:rsidP="00DD2098">
      <w:pPr>
        <w:rPr>
          <w:b/>
        </w:rPr>
      </w:pPr>
    </w:p>
    <w:p w14:paraId="4D0A8FD7" w14:textId="799F2D7B" w:rsidR="00DD2098" w:rsidRPr="00F10A52" w:rsidRDefault="00D64D2C" w:rsidP="00DD2098">
      <w:pPr>
        <w:rPr>
          <w:b/>
        </w:rPr>
      </w:pPr>
      <w:r>
        <w:rPr>
          <w:b/>
        </w:rPr>
        <w:t>2</w:t>
      </w:r>
      <w:r w:rsidR="008B5A5F">
        <w:rPr>
          <w:b/>
        </w:rPr>
        <w:t>1</w:t>
      </w:r>
      <w:r w:rsidR="00DD2098" w:rsidRPr="00F10A52">
        <w:rPr>
          <w:b/>
        </w:rPr>
        <w:t>. Adjournment</w:t>
      </w:r>
    </w:p>
    <w:p w14:paraId="3F559030" w14:textId="52BC441F" w:rsidR="00FD68E3" w:rsidRDefault="00FD68E3" w:rsidP="00FD68E3">
      <w:pPr>
        <w:rPr>
          <w:bCs/>
        </w:rPr>
      </w:pPr>
      <w:r>
        <w:rPr>
          <w:bCs/>
        </w:rPr>
        <w:t>A motion to adjourn at 7:30pm minutes</w:t>
      </w:r>
      <w:r w:rsidRPr="00834879">
        <w:rPr>
          <w:bCs/>
        </w:rPr>
        <w:t xml:space="preserve"> </w:t>
      </w:r>
      <w:r>
        <w:rPr>
          <w:bCs/>
        </w:rPr>
        <w:t>was made by Trustee Burlingame and seconded by Trustee Wright</w:t>
      </w:r>
    </w:p>
    <w:p w14:paraId="5089549B" w14:textId="77777777" w:rsidR="00FD68E3" w:rsidRDefault="00FD68E3" w:rsidP="00FD68E3">
      <w:pPr>
        <w:rPr>
          <w:bCs/>
        </w:rPr>
      </w:pPr>
      <w:r>
        <w:t>Roll Call</w:t>
      </w:r>
    </w:p>
    <w:p w14:paraId="3F7FAFFA" w14:textId="221C67AB" w:rsidR="00FD68E3" w:rsidRDefault="00FD68E3" w:rsidP="00FD68E3">
      <w:pPr>
        <w:pStyle w:val="ListParagraph"/>
      </w:pPr>
      <w:r>
        <w:t>Mayor Jackson- Abstain</w:t>
      </w:r>
      <w:r>
        <w:tab/>
      </w:r>
      <w:r>
        <w:tab/>
        <w:t>Burlingame-Yes</w:t>
      </w:r>
      <w:r>
        <w:tab/>
      </w:r>
      <w:r>
        <w:tab/>
        <w:t xml:space="preserve">Warner- </w:t>
      </w:r>
      <w:r w:rsidR="00A3589E">
        <w:t>Yes</w:t>
      </w:r>
    </w:p>
    <w:p w14:paraId="7642E0F4" w14:textId="4D12B45E" w:rsidR="00035F9F" w:rsidRPr="00F10A52" w:rsidRDefault="00FD68E3" w:rsidP="000357AB">
      <w:pPr>
        <w:pStyle w:val="ListParagraph"/>
        <w:rPr>
          <w:b/>
        </w:rPr>
      </w:pPr>
      <w:r>
        <w:tab/>
      </w:r>
      <w:r>
        <w:tab/>
      </w:r>
      <w:r>
        <w:tab/>
        <w:t>Dorner- Yes</w:t>
      </w:r>
      <w:r>
        <w:tab/>
      </w:r>
      <w:r>
        <w:tab/>
        <w:t>Wright-</w:t>
      </w:r>
      <w:r w:rsidRPr="005D6015">
        <w:t xml:space="preserve"> </w:t>
      </w:r>
      <w:r>
        <w:t>Yes</w:t>
      </w:r>
    </w:p>
    <w:sectPr w:rsidR="00035F9F" w:rsidRPr="00F10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430"/>
    <w:rsid w:val="00002430"/>
    <w:rsid w:val="00004DE4"/>
    <w:rsid w:val="000138FA"/>
    <w:rsid w:val="000357AB"/>
    <w:rsid w:val="00035F9F"/>
    <w:rsid w:val="00041558"/>
    <w:rsid w:val="00045641"/>
    <w:rsid w:val="00090B43"/>
    <w:rsid w:val="000C7A96"/>
    <w:rsid w:val="000D787A"/>
    <w:rsid w:val="00107AFA"/>
    <w:rsid w:val="00112FFE"/>
    <w:rsid w:val="00131621"/>
    <w:rsid w:val="00153BBD"/>
    <w:rsid w:val="00172686"/>
    <w:rsid w:val="001C4DE4"/>
    <w:rsid w:val="00245C83"/>
    <w:rsid w:val="002476B9"/>
    <w:rsid w:val="002D5A1F"/>
    <w:rsid w:val="00305EF0"/>
    <w:rsid w:val="003064EA"/>
    <w:rsid w:val="00314D7F"/>
    <w:rsid w:val="00332E0C"/>
    <w:rsid w:val="00366BD3"/>
    <w:rsid w:val="00382EA9"/>
    <w:rsid w:val="003C1FDC"/>
    <w:rsid w:val="00465D86"/>
    <w:rsid w:val="00491663"/>
    <w:rsid w:val="004C6B9C"/>
    <w:rsid w:val="0050062D"/>
    <w:rsid w:val="00502F9F"/>
    <w:rsid w:val="005234A7"/>
    <w:rsid w:val="00542ED1"/>
    <w:rsid w:val="005838B1"/>
    <w:rsid w:val="005E5FE1"/>
    <w:rsid w:val="0061594A"/>
    <w:rsid w:val="0064541D"/>
    <w:rsid w:val="00665579"/>
    <w:rsid w:val="006B1A67"/>
    <w:rsid w:val="00736EBE"/>
    <w:rsid w:val="007618FE"/>
    <w:rsid w:val="00782BCB"/>
    <w:rsid w:val="00784BB7"/>
    <w:rsid w:val="00791552"/>
    <w:rsid w:val="007A6659"/>
    <w:rsid w:val="007A75C6"/>
    <w:rsid w:val="007D640A"/>
    <w:rsid w:val="007E428C"/>
    <w:rsid w:val="007E7729"/>
    <w:rsid w:val="007F07CC"/>
    <w:rsid w:val="00804E45"/>
    <w:rsid w:val="008227E2"/>
    <w:rsid w:val="008238D1"/>
    <w:rsid w:val="0083279A"/>
    <w:rsid w:val="0087548A"/>
    <w:rsid w:val="008A26DA"/>
    <w:rsid w:val="008B5A5F"/>
    <w:rsid w:val="008C3FC9"/>
    <w:rsid w:val="008D7310"/>
    <w:rsid w:val="00935FDA"/>
    <w:rsid w:val="00953187"/>
    <w:rsid w:val="009557B4"/>
    <w:rsid w:val="00956701"/>
    <w:rsid w:val="00957D11"/>
    <w:rsid w:val="009A39A4"/>
    <w:rsid w:val="00A11903"/>
    <w:rsid w:val="00A3589E"/>
    <w:rsid w:val="00A542B2"/>
    <w:rsid w:val="00AA00C8"/>
    <w:rsid w:val="00AA6A36"/>
    <w:rsid w:val="00AB5983"/>
    <w:rsid w:val="00AC2033"/>
    <w:rsid w:val="00AD17D6"/>
    <w:rsid w:val="00AE7C66"/>
    <w:rsid w:val="00B3736D"/>
    <w:rsid w:val="00B705AA"/>
    <w:rsid w:val="00B866FF"/>
    <w:rsid w:val="00BA794F"/>
    <w:rsid w:val="00BB012F"/>
    <w:rsid w:val="00BC0803"/>
    <w:rsid w:val="00BE024B"/>
    <w:rsid w:val="00BF59A6"/>
    <w:rsid w:val="00BF5A4A"/>
    <w:rsid w:val="00C04513"/>
    <w:rsid w:val="00CC00FA"/>
    <w:rsid w:val="00D2319B"/>
    <w:rsid w:val="00D40064"/>
    <w:rsid w:val="00D4590A"/>
    <w:rsid w:val="00D52529"/>
    <w:rsid w:val="00D62D7F"/>
    <w:rsid w:val="00D64D2C"/>
    <w:rsid w:val="00D9367A"/>
    <w:rsid w:val="00D96036"/>
    <w:rsid w:val="00DD2098"/>
    <w:rsid w:val="00E46448"/>
    <w:rsid w:val="00EA1532"/>
    <w:rsid w:val="00EC268A"/>
    <w:rsid w:val="00EF3F18"/>
    <w:rsid w:val="00F0328E"/>
    <w:rsid w:val="00F10A52"/>
    <w:rsid w:val="00F5094B"/>
    <w:rsid w:val="00F72E85"/>
    <w:rsid w:val="00F81057"/>
    <w:rsid w:val="00FA3A39"/>
    <w:rsid w:val="00FC4AC7"/>
    <w:rsid w:val="00FD68E3"/>
    <w:rsid w:val="00FE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530DB"/>
  <w15:chartTrackingRefBased/>
  <w15:docId w15:val="{6257730D-FA2E-44DF-BD1E-AB4CA4C3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4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70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0064"/>
    <w:pPr>
      <w:ind w:left="720"/>
      <w:contextualSpacing/>
    </w:pPr>
  </w:style>
  <w:style w:type="paragraph" w:customStyle="1" w:styleId="xmsonormal">
    <w:name w:val="x_msonormal"/>
    <w:basedOn w:val="Normal"/>
    <w:rsid w:val="00A542B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676753">
      <w:bodyDiv w:val="1"/>
      <w:marLeft w:val="0"/>
      <w:marRight w:val="0"/>
      <w:marTop w:val="0"/>
      <w:marBottom w:val="0"/>
      <w:divBdr>
        <w:top w:val="none" w:sz="0" w:space="0" w:color="auto"/>
        <w:left w:val="none" w:sz="0" w:space="0" w:color="auto"/>
        <w:bottom w:val="none" w:sz="0" w:space="0" w:color="auto"/>
        <w:right w:val="none" w:sz="0" w:space="0" w:color="auto"/>
      </w:divBdr>
    </w:div>
    <w:div w:id="1180390958">
      <w:bodyDiv w:val="1"/>
      <w:marLeft w:val="0"/>
      <w:marRight w:val="0"/>
      <w:marTop w:val="0"/>
      <w:marBottom w:val="0"/>
      <w:divBdr>
        <w:top w:val="none" w:sz="0" w:space="0" w:color="auto"/>
        <w:left w:val="none" w:sz="0" w:space="0" w:color="auto"/>
        <w:bottom w:val="none" w:sz="0" w:space="0" w:color="auto"/>
        <w:right w:val="none" w:sz="0" w:space="0" w:color="auto"/>
      </w:divBdr>
    </w:div>
    <w:div w:id="126048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Documents%20and%20Settings\voepr\Local%20Settings\Temporary%20Internet%20Files\OLK3DA\VOE%20LOGO.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5</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ORLANDO</dc:creator>
  <cp:keywords/>
  <dc:description/>
  <cp:lastModifiedBy>JANICE ORLANDO</cp:lastModifiedBy>
  <cp:revision>14</cp:revision>
  <cp:lastPrinted>2023-10-30T20:14:00Z</cp:lastPrinted>
  <dcterms:created xsi:type="dcterms:W3CDTF">2023-10-23T13:08:00Z</dcterms:created>
  <dcterms:modified xsi:type="dcterms:W3CDTF">2023-10-31T13:33:00Z</dcterms:modified>
</cp:coreProperties>
</file>